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92A2F" w14:textId="77777777" w:rsidR="007E597D" w:rsidRPr="00C15E62" w:rsidRDefault="00CC5E0F">
      <w:pPr>
        <w:pStyle w:val="a6"/>
        <w:rPr>
          <w:rFonts w:asciiTheme="minorEastAsia" w:eastAsiaTheme="minorEastAsia" w:hAnsiTheme="minorEastAsia" w:cs="MS Gothic"/>
          <w:sz w:val="21"/>
          <w:szCs w:val="21"/>
          <w:lang w:val="ja-JP"/>
        </w:rPr>
      </w:pPr>
      <w:r w:rsidRPr="00C15E62">
        <w:rPr>
          <w:rFonts w:asciiTheme="minorEastAsia" w:eastAsiaTheme="minorEastAsia" w:hAnsiTheme="minorEastAsia" w:cs="MS Gothic"/>
          <w:sz w:val="21"/>
          <w:szCs w:val="21"/>
          <w:lang w:val="ja-JP"/>
        </w:rPr>
        <w:t>この資料は、韓国語を機械翻訳し、最低限の校正と訳注を加筆したものです。ご了承ください。</w:t>
      </w:r>
    </w:p>
    <w:p w14:paraId="258446FC" w14:textId="77777777" w:rsidR="007E597D" w:rsidRPr="00C15E62" w:rsidRDefault="007E597D">
      <w:pPr>
        <w:rPr>
          <w:rFonts w:asciiTheme="minorEastAsia" w:eastAsiaTheme="minorEastAsia" w:hAnsiTheme="minorEastAsia"/>
        </w:rPr>
      </w:pPr>
    </w:p>
    <w:p w14:paraId="5EA3F954" w14:textId="77777777" w:rsidR="007E597D" w:rsidRPr="00C15E62" w:rsidRDefault="00CC5E0F">
      <w:pPr>
        <w:pStyle w:val="a6"/>
        <w:rPr>
          <w:rFonts w:asciiTheme="minorEastAsia" w:eastAsiaTheme="minorEastAsia" w:hAnsiTheme="minorEastAsia"/>
          <w:sz w:val="21"/>
          <w:szCs w:val="21"/>
        </w:rPr>
      </w:pPr>
      <w:r w:rsidRPr="00C15E62">
        <w:rPr>
          <w:rFonts w:asciiTheme="minorEastAsia" w:eastAsiaTheme="minorEastAsia" w:hAnsiTheme="minorEastAsia" w:cs="MS Gothic"/>
          <w:sz w:val="21"/>
          <w:szCs w:val="21"/>
          <w:lang w:val="ja-JP"/>
        </w:rPr>
        <w:t>市民イニシアチブ、マウルから自治へ</w:t>
      </w:r>
      <w:r w:rsidRPr="00C15E62">
        <w:rPr>
          <w:rFonts w:asciiTheme="minorEastAsia" w:eastAsiaTheme="minorEastAsia" w:hAnsiTheme="minorEastAsia"/>
          <w:sz w:val="21"/>
          <w:szCs w:val="21"/>
        </w:rPr>
        <w:t xml:space="preserve"> </w:t>
      </w:r>
    </w:p>
    <w:p w14:paraId="53A0E5CE" w14:textId="4E326032" w:rsidR="007E597D" w:rsidRPr="00C15E62" w:rsidRDefault="00CC5E0F">
      <w:pPr>
        <w:pStyle w:val="a7"/>
        <w:rPr>
          <w:rFonts w:asciiTheme="minorEastAsia" w:eastAsiaTheme="minorEastAsia" w:hAnsiTheme="minorEastAsia"/>
          <w:sz w:val="21"/>
          <w:szCs w:val="21"/>
        </w:rPr>
      </w:pPr>
      <w:r w:rsidRPr="00C15E62">
        <w:rPr>
          <w:rFonts w:asciiTheme="minorEastAsia" w:eastAsiaTheme="minorEastAsia" w:hAnsiTheme="minorEastAsia"/>
          <w:sz w:val="21"/>
          <w:szCs w:val="21"/>
        </w:rPr>
        <w:t>―</w:t>
      </w:r>
      <w:r w:rsidRPr="00C15E62">
        <w:rPr>
          <w:rFonts w:asciiTheme="minorEastAsia" w:eastAsiaTheme="minorEastAsia" w:hAnsiTheme="minorEastAsia" w:cs="MS Mincho"/>
          <w:color w:val="auto"/>
          <w:sz w:val="21"/>
          <w:szCs w:val="21"/>
          <w:lang w:val="ja-JP"/>
        </w:rPr>
        <w:t>マウル</w:t>
      </w:r>
      <w:r w:rsidR="00C15E62" w:rsidRPr="00C15E62">
        <w:rPr>
          <w:rFonts w:asciiTheme="minorEastAsia" w:eastAsiaTheme="minorEastAsia" w:hAnsiTheme="minorEastAsia" w:cs="MS Mincho" w:hint="eastAsia"/>
          <w:color w:val="auto"/>
          <w:sz w:val="21"/>
          <w:szCs w:val="21"/>
          <w:lang w:val="ja-JP"/>
        </w:rPr>
        <w:t>（マチ・村）</w:t>
      </w:r>
      <w:r w:rsidRPr="00C15E62">
        <w:rPr>
          <w:rFonts w:asciiTheme="minorEastAsia" w:eastAsiaTheme="minorEastAsia" w:hAnsiTheme="minorEastAsia" w:cs="MS Mincho"/>
          <w:sz w:val="21"/>
          <w:szCs w:val="21"/>
          <w:lang w:val="ja-JP"/>
        </w:rPr>
        <w:t>－協治－自治、</w:t>
      </w:r>
      <w:r w:rsidRPr="00C15E62">
        <w:rPr>
          <w:rFonts w:asciiTheme="minorEastAsia" w:eastAsiaTheme="minorEastAsia" w:hAnsiTheme="minorEastAsia"/>
          <w:sz w:val="21"/>
          <w:szCs w:val="21"/>
        </w:rPr>
        <w:t>2012~2020 ―</w:t>
      </w:r>
    </w:p>
    <w:p w14:paraId="5E9CE4F4" w14:textId="49E1D8B3" w:rsidR="007E597D" w:rsidRDefault="007E597D">
      <w:pPr>
        <w:rPr>
          <w:rFonts w:asciiTheme="minorEastAsia" w:eastAsiaTheme="minorEastAsia" w:hAnsiTheme="minorEastAsia"/>
        </w:rPr>
      </w:pPr>
    </w:p>
    <w:p w14:paraId="78433546" w14:textId="77777777" w:rsidR="00C15E62" w:rsidRPr="00C15E62" w:rsidRDefault="00C15E62">
      <w:pPr>
        <w:rPr>
          <w:rFonts w:asciiTheme="minorEastAsia" w:eastAsiaTheme="minorEastAsia" w:hAnsiTheme="minorEastAsia"/>
        </w:rPr>
      </w:pPr>
    </w:p>
    <w:p w14:paraId="44084BAB" w14:textId="77777777" w:rsidR="007E597D" w:rsidRPr="00C15E62" w:rsidRDefault="00CC5E0F">
      <w:pPr>
        <w:ind w:firstLine="320"/>
        <w:jc w:val="right"/>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ユ</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チャンボク（未来自治分権研究所所長）</w:t>
      </w:r>
    </w:p>
    <w:p w14:paraId="0D4BAF99" w14:textId="11C05801" w:rsidR="007E597D" w:rsidRDefault="007E597D">
      <w:pPr>
        <w:ind w:firstLine="320"/>
        <w:rPr>
          <w:rFonts w:asciiTheme="minorEastAsia" w:eastAsiaTheme="minorEastAsia" w:hAnsiTheme="minorEastAsia" w:cs="Hiragino Mincho Pro W3"/>
          <w:kern w:val="0"/>
        </w:rPr>
      </w:pPr>
    </w:p>
    <w:p w14:paraId="1AFCCA20" w14:textId="455FADFF" w:rsidR="00C15E62" w:rsidRDefault="00C15E62">
      <w:pPr>
        <w:ind w:firstLine="320"/>
        <w:rPr>
          <w:rFonts w:asciiTheme="minorEastAsia" w:eastAsiaTheme="minorEastAsia" w:hAnsiTheme="minorEastAsia" w:cs="Hiragino Mincho Pro W3"/>
          <w:kern w:val="0"/>
        </w:rPr>
      </w:pPr>
    </w:p>
    <w:p w14:paraId="02A2FB50" w14:textId="77777777" w:rsidR="00C15E62" w:rsidRPr="00C15E62" w:rsidRDefault="00C15E62">
      <w:pPr>
        <w:ind w:firstLine="320"/>
        <w:rPr>
          <w:rFonts w:asciiTheme="minorEastAsia" w:eastAsiaTheme="minorEastAsia" w:hAnsiTheme="minorEastAsia" w:cs="Hiragino Mincho Pro W3"/>
          <w:kern w:val="0"/>
        </w:rPr>
      </w:pPr>
    </w:p>
    <w:p w14:paraId="2B9C3735" w14:textId="77777777" w:rsidR="007E597D" w:rsidRPr="00C15E62" w:rsidRDefault="00CC5E0F">
      <w:pPr>
        <w:pStyle w:val="1"/>
        <w:rPr>
          <w:rFonts w:asciiTheme="minorEastAsia" w:eastAsiaTheme="minorEastAsia" w:hAnsiTheme="minorEastAsia"/>
          <w:sz w:val="21"/>
          <w:szCs w:val="21"/>
        </w:rPr>
      </w:pPr>
      <w:r w:rsidRPr="00C15E62">
        <w:rPr>
          <w:rFonts w:asciiTheme="minorEastAsia" w:eastAsiaTheme="minorEastAsia" w:hAnsiTheme="minorEastAsia"/>
          <w:sz w:val="21"/>
          <w:szCs w:val="21"/>
        </w:rPr>
        <w:t>1.</w:t>
      </w:r>
      <w:r w:rsidRPr="00C15E62">
        <w:rPr>
          <w:rFonts w:asciiTheme="minorEastAsia" w:eastAsiaTheme="minorEastAsia" w:hAnsiTheme="minorEastAsia" w:cs="MS Gothic"/>
          <w:sz w:val="21"/>
          <w:szCs w:val="21"/>
          <w:lang w:val="ja-JP"/>
        </w:rPr>
        <w:t>「市民が市長だ」</w:t>
      </w:r>
    </w:p>
    <w:p w14:paraId="22FEAFB1" w14:textId="77777777" w:rsidR="007E597D" w:rsidRPr="00C15E62" w:rsidRDefault="007E597D">
      <w:pPr>
        <w:ind w:firstLine="320"/>
        <w:rPr>
          <w:rFonts w:asciiTheme="minorEastAsia" w:eastAsiaTheme="minorEastAsia" w:hAnsiTheme="minorEastAsia" w:cs="Hiragino Mincho Pro W3"/>
          <w:kern w:val="0"/>
        </w:rPr>
      </w:pPr>
    </w:p>
    <w:p w14:paraId="1FA6DF10" w14:textId="77777777" w:rsidR="007E597D" w:rsidRPr="00C15E62" w:rsidRDefault="00CC5E0F" w:rsidP="00C15E62">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「朴元淳（パク</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ウォンスン）ソウル市政</w:t>
      </w:r>
      <w:r w:rsidRPr="00C15E62">
        <w:rPr>
          <w:rFonts w:asciiTheme="minorEastAsia" w:eastAsiaTheme="minorEastAsia" w:hAnsiTheme="minorEastAsia" w:cs="Hiragino Mincho Pro W3"/>
          <w:kern w:val="0"/>
        </w:rPr>
        <w:t>10</w:t>
      </w:r>
      <w:r w:rsidRPr="00C15E62">
        <w:rPr>
          <w:rFonts w:asciiTheme="minorEastAsia" w:eastAsiaTheme="minorEastAsia" w:hAnsiTheme="minorEastAsia" w:cs="Hiragino Mincho Pro W3"/>
          <w:kern w:val="0"/>
          <w:lang w:val="ja-JP"/>
        </w:rPr>
        <w:t xml:space="preserve">年」を最もよく表す言葉は何だろうか。「市民が市長だ」。私は躊躇せずに、この言葉を思い出す。市民が直接投票で選出し権限を委任したのだから、市長のすべての権能は主権者である市民から出るものであり、したがって市民が市長であることが今更ということもないのに、なぜこの言葉が「朴元淳」と言えば一番先に思い出されるのだろうか。 </w:t>
      </w:r>
    </w:p>
    <w:p w14:paraId="5FC82068" w14:textId="77777777" w:rsidR="007E597D" w:rsidRPr="00C15E62" w:rsidRDefault="00CC5E0F" w:rsidP="00C15E62">
      <w:pPr>
        <w:ind w:firstLine="320"/>
        <w:rPr>
          <w:rFonts w:asciiTheme="minorEastAsia" w:eastAsiaTheme="minorEastAsia" w:hAnsiTheme="minorEastAsia" w:cs="맑은 고딕"/>
          <w:kern w:val="0"/>
          <w:lang w:val="ja-JP"/>
        </w:rPr>
      </w:pPr>
      <w:r w:rsidRPr="00C15E62">
        <w:rPr>
          <w:rFonts w:asciiTheme="minorEastAsia" w:eastAsiaTheme="minorEastAsia" w:hAnsiTheme="minorEastAsia" w:cs="Hiragino Mincho Pro W3"/>
          <w:kern w:val="0"/>
          <w:lang w:val="ja-JP"/>
        </w:rPr>
        <w:t>朴元淳を代表するもう一つの言葉は、「革新と協治」である。革新とは「市民が参加し、『民』と『官』が協力し合って公共の問題を解決し、ひいては社会</w:t>
      </w:r>
      <w:r w:rsidRPr="00C15E62">
        <w:rPr>
          <w:rFonts w:asciiTheme="minorEastAsia" w:eastAsiaTheme="minorEastAsia" w:hAnsiTheme="minorEastAsia" w:cs="MS Mincho"/>
          <w:kern w:val="0"/>
          <w:lang w:val="ja-JP"/>
        </w:rPr>
        <w:t>を</w:t>
      </w:r>
      <w:r w:rsidRPr="00C15E62">
        <w:rPr>
          <w:rFonts w:asciiTheme="minorEastAsia" w:eastAsiaTheme="minorEastAsia" w:hAnsiTheme="minorEastAsia" w:cs="Hiragino Mincho Pro W3"/>
          <w:kern w:val="0"/>
          <w:lang w:val="ja-JP"/>
        </w:rPr>
        <w:t xml:space="preserve">革新していくこと」である。その中核が、市民の参加であり、「民」と「官」の協力、すなわち「協治」である。したがって、「市民が市長」という言葉には、「協治」によって革新を推進するという朴元淳の市政の哲学を含んでおり、（その際）市民が協治と革新の主体として立つことがカギとなる。 </w:t>
      </w:r>
    </w:p>
    <w:p w14:paraId="1B902D72" w14:textId="77777777" w:rsidR="007E597D" w:rsidRPr="00C15E62" w:rsidRDefault="007E597D" w:rsidP="00C15E62">
      <w:pPr>
        <w:ind w:firstLine="320"/>
        <w:rPr>
          <w:rFonts w:asciiTheme="minorEastAsia" w:eastAsiaTheme="minorEastAsia" w:hAnsiTheme="minorEastAsia" w:cs="Hiragino Mincho Pro W3"/>
          <w:kern w:val="0"/>
        </w:rPr>
      </w:pPr>
    </w:p>
    <w:p w14:paraId="052C24F7" w14:textId="77777777" w:rsidR="007E597D" w:rsidRPr="00C15E62" w:rsidRDefault="00CC5E0F" w:rsidP="00C15E62">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これまでの韓国社会における革新の主体は誰だったのか。</w:t>
      </w:r>
      <w:r w:rsidRPr="00C15E62">
        <w:rPr>
          <w:rFonts w:asciiTheme="minorEastAsia" w:eastAsiaTheme="minorEastAsia" w:hAnsiTheme="minorEastAsia" w:cs="Hiragino Mincho Pro W3"/>
          <w:kern w:val="0"/>
        </w:rPr>
        <w:t>1945</w:t>
      </w:r>
      <w:r w:rsidRPr="00C15E62">
        <w:rPr>
          <w:rFonts w:asciiTheme="minorEastAsia" w:eastAsiaTheme="minorEastAsia" w:hAnsiTheme="minorEastAsia" w:cs="Hiragino Mincho Pro W3"/>
          <w:kern w:val="0"/>
          <w:lang w:val="ja-JP"/>
        </w:rPr>
        <w:t>年日本の植民地から解放されてすぐ朝鮮戦争（</w:t>
      </w:r>
      <w:r w:rsidRPr="00C15E62">
        <w:rPr>
          <w:rFonts w:asciiTheme="minorEastAsia" w:eastAsiaTheme="minorEastAsia" w:hAnsiTheme="minorEastAsia" w:cs="Hiragino Mincho Pro W3"/>
          <w:kern w:val="0"/>
        </w:rPr>
        <w:t>1950~53</w:t>
      </w:r>
      <w:r w:rsidRPr="00C15E62">
        <w:rPr>
          <w:rFonts w:asciiTheme="minorEastAsia" w:eastAsiaTheme="minorEastAsia" w:hAnsiTheme="minorEastAsia" w:cs="Hiragino Mincho Pro W3"/>
          <w:kern w:val="0"/>
          <w:lang w:val="ja-JP"/>
        </w:rPr>
        <w:t>）を経験し、その後の「再建」の旗は、日帝時代の官僚たちと戦争を行った軍人たちが主導した。国家主導の経済開発が「漢江（ハンガン）の奇跡」を可能にしたという評価があるが、ボリッコゲ</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春</w:t>
      </w:r>
      <w:r w:rsidRPr="00C15E62">
        <w:rPr>
          <w:rFonts w:asciiTheme="minorEastAsia" w:eastAsiaTheme="minorEastAsia" w:hAnsiTheme="minorEastAsia" w:cs="MS Mincho"/>
          <w:kern w:val="0"/>
          <w:lang w:val="ja-JP"/>
        </w:rPr>
        <w:t>の端境期</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を越え、共に暮らそうとした希望は両極化で絶望し、多くの人々が捕まり拷問を受け、誰も知らないうちに殺された。</w:t>
      </w:r>
      <w:r w:rsidRPr="00C15E62">
        <w:rPr>
          <w:rFonts w:asciiTheme="minorEastAsia" w:eastAsiaTheme="minorEastAsia" w:hAnsiTheme="minorEastAsia" w:cs="Hiragino Mincho Pro W3"/>
          <w:kern w:val="0"/>
        </w:rPr>
        <w:t>70</w:t>
      </w:r>
      <w:r w:rsidRPr="00C15E62">
        <w:rPr>
          <w:rFonts w:asciiTheme="minorEastAsia" w:eastAsiaTheme="minorEastAsia" w:hAnsiTheme="minorEastAsia" w:cs="Hiragino Mincho Pro W3"/>
          <w:kern w:val="0"/>
          <w:lang w:val="ja-JP"/>
        </w:rPr>
        <w:t>年代の暗黒期を過ぎ、</w:t>
      </w:r>
      <w:r w:rsidRPr="00C15E62">
        <w:rPr>
          <w:rFonts w:asciiTheme="minorEastAsia" w:eastAsiaTheme="minorEastAsia" w:hAnsiTheme="minorEastAsia" w:cs="Hiragino Mincho Pro W3"/>
          <w:kern w:val="0"/>
        </w:rPr>
        <w:t>80</w:t>
      </w:r>
      <w:r w:rsidRPr="00C15E62">
        <w:rPr>
          <w:rFonts w:asciiTheme="minorEastAsia" w:eastAsiaTheme="minorEastAsia" w:hAnsiTheme="minorEastAsia" w:cs="Hiragino Mincho Pro W3"/>
          <w:kern w:val="0"/>
          <w:lang w:val="ja-JP"/>
        </w:rPr>
        <w:t>年の民主化の春につながった希望は、再び</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月に光州（クァンジュ）で鎮圧され、</w:t>
      </w:r>
      <w:r w:rsidRPr="00C15E62">
        <w:rPr>
          <w:rFonts w:asciiTheme="minorEastAsia" w:eastAsiaTheme="minorEastAsia" w:hAnsiTheme="minorEastAsia" w:cs="Hiragino Mincho Pro W3"/>
          <w:kern w:val="0"/>
        </w:rPr>
        <w:t>87</w:t>
      </w:r>
      <w:r w:rsidRPr="00C15E62">
        <w:rPr>
          <w:rFonts w:asciiTheme="minorEastAsia" w:eastAsiaTheme="minorEastAsia" w:hAnsiTheme="minorEastAsia" w:cs="Hiragino Mincho Pro W3"/>
          <w:kern w:val="0"/>
          <w:lang w:val="ja-JP"/>
        </w:rPr>
        <w:t>年の民主化運動でよみがえた。大統領を直接選挙で選び、実質的な民主化に向けた革新は市民社会が担うようになった。委任された権限ではなく、自任の真正性で武装したいわゆる「市民活動家」たちは、教授や弁護士と協力して韓国社会のあちこちを革新した。金融実名制、漢方薬紛争の調停、小口株主運動、国民生活最低線（保障を求める運動）、東江（トンガン）ダム反対、戸主制の廃止、国家人権委の設置、歩行権条例など、今振り返っても大規模な革新の事例が</w:t>
      </w:r>
      <w:r w:rsidRPr="00C15E62">
        <w:rPr>
          <w:rFonts w:asciiTheme="minorEastAsia" w:eastAsiaTheme="minorEastAsia" w:hAnsiTheme="minorEastAsia" w:cs="Hiragino Mincho Pro W3"/>
          <w:kern w:val="0"/>
        </w:rPr>
        <w:t>90</w:t>
      </w:r>
      <w:r w:rsidRPr="00C15E62">
        <w:rPr>
          <w:rFonts w:asciiTheme="minorEastAsia" w:eastAsiaTheme="minorEastAsia" w:hAnsiTheme="minorEastAsia" w:cs="Hiragino Mincho Pro W3"/>
          <w:kern w:val="0"/>
          <w:lang w:val="ja-JP"/>
        </w:rPr>
        <w:t xml:space="preserve">年代彼らの努力によって推進された。 </w:t>
      </w:r>
    </w:p>
    <w:p w14:paraId="0992D434" w14:textId="77777777" w:rsidR="007E597D" w:rsidRPr="00C15E62" w:rsidRDefault="00CC5E0F" w:rsidP="00C15E62">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しかし、</w:t>
      </w:r>
      <w:r w:rsidRPr="00C15E62">
        <w:rPr>
          <w:rFonts w:asciiTheme="minorEastAsia" w:eastAsiaTheme="minorEastAsia" w:hAnsiTheme="minorEastAsia" w:cs="Hiragino Mincho Pro W3"/>
          <w:kern w:val="0"/>
        </w:rPr>
        <w:t>2000</w:t>
      </w:r>
      <w:r w:rsidRPr="00C15E62">
        <w:rPr>
          <w:rFonts w:asciiTheme="minorEastAsia" w:eastAsiaTheme="minorEastAsia" w:hAnsiTheme="minorEastAsia" w:cs="Hiragino Mincho Pro W3"/>
          <w:kern w:val="0"/>
          <w:lang w:val="ja-JP"/>
        </w:rPr>
        <w:t>年の総選挙連帯</w:t>
      </w:r>
      <w:r w:rsidRPr="00C15E62">
        <w:rPr>
          <w:rFonts w:asciiTheme="minorEastAsia" w:eastAsiaTheme="minorEastAsia" w:hAnsiTheme="minorEastAsia" w:cs="Hiragino Mincho Pro W3"/>
          <w:b/>
          <w:bCs/>
          <w:kern w:val="0"/>
          <w:vertAlign w:val="superscript"/>
        </w:rPr>
        <w:footnoteReference w:id="2"/>
      </w:r>
      <w:r w:rsidRPr="00C15E62">
        <w:rPr>
          <w:rFonts w:asciiTheme="minorEastAsia" w:eastAsiaTheme="minorEastAsia" w:hAnsiTheme="minorEastAsia" w:cs="Hiragino Mincho Pro W3"/>
          <w:kern w:val="0"/>
          <w:lang w:val="ja-JP"/>
        </w:rPr>
        <w:t>を頂点に、市民団体は外部的には政界とマスコミからけん制され、内部的にはいくつかの路線に分化して、各運動分野へと専門化していったものの、「市民のいない市民運動」という自省が出始めた。一方、市民団体がピークに達した</w:t>
      </w:r>
      <w:r w:rsidRPr="00C15E62">
        <w:rPr>
          <w:rFonts w:asciiTheme="minorEastAsia" w:eastAsiaTheme="minorEastAsia" w:hAnsiTheme="minorEastAsia" w:cs="Hiragino Mincho Pro W3"/>
          <w:kern w:val="0"/>
        </w:rPr>
        <w:t>2000</w:t>
      </w:r>
      <w:r w:rsidRPr="00C15E62">
        <w:rPr>
          <w:rFonts w:asciiTheme="minorEastAsia" w:eastAsiaTheme="minorEastAsia" w:hAnsiTheme="minorEastAsia" w:cs="Hiragino Mincho Pro W3"/>
          <w:kern w:val="0"/>
          <w:lang w:val="ja-JP"/>
        </w:rPr>
        <w:t>年ごろから新たな動きが始まった。</w:t>
      </w:r>
      <w:r w:rsidRPr="00C15E62">
        <w:rPr>
          <w:rFonts w:asciiTheme="minorEastAsia" w:eastAsiaTheme="minorEastAsia" w:hAnsiTheme="minorEastAsia" w:cs="Hiragino Mincho Pro W3"/>
          <w:kern w:val="0"/>
        </w:rPr>
        <w:t>2002</w:t>
      </w:r>
      <w:r w:rsidRPr="00C15E62">
        <w:rPr>
          <w:rFonts w:asciiTheme="minorEastAsia" w:eastAsiaTheme="minorEastAsia" w:hAnsiTheme="minorEastAsia" w:cs="Hiragino Mincho Pro W3"/>
          <w:kern w:val="0"/>
          <w:lang w:val="ja-JP"/>
        </w:rPr>
        <w:t>ワールドカップの応援で見せてくれた成熟した市民行動の文化</w:t>
      </w:r>
      <w:r w:rsidRPr="00C15E62">
        <w:rPr>
          <w:rFonts w:asciiTheme="minorEastAsia" w:eastAsiaTheme="minorEastAsia" w:hAnsiTheme="minorEastAsia" w:cs="Hiragino Mincho Pro W3"/>
          <w:kern w:val="0"/>
          <w:lang w:val="ja-JP"/>
        </w:rPr>
        <w:lastRenderedPageBreak/>
        <w:t>は、ヒョスン・ミソン追慕</w:t>
      </w:r>
      <w:r w:rsidRPr="00C15E62">
        <w:rPr>
          <w:rFonts w:asciiTheme="minorEastAsia" w:eastAsiaTheme="minorEastAsia" w:hAnsiTheme="minorEastAsia" w:cs="Hiragino Mincho Pro W3"/>
          <w:kern w:val="0"/>
          <w:vertAlign w:val="superscript"/>
        </w:rPr>
        <w:footnoteReference w:id="3"/>
      </w:r>
      <w:r w:rsidRPr="00C15E62">
        <w:rPr>
          <w:rFonts w:asciiTheme="minorEastAsia" w:eastAsiaTheme="minorEastAsia" w:hAnsiTheme="minorEastAsia" w:cs="Hiragino Mincho Pro W3"/>
          <w:kern w:val="0"/>
          <w:lang w:val="ja-JP"/>
        </w:rPr>
        <w:t>、ノサモ</w:t>
      </w:r>
      <w:r w:rsidRPr="00C15E62">
        <w:rPr>
          <w:rFonts w:asciiTheme="minorEastAsia" w:eastAsiaTheme="minorEastAsia" w:hAnsiTheme="minorEastAsia" w:cs="Hiragino Mincho Pro W3"/>
          <w:kern w:val="0"/>
          <w:vertAlign w:val="superscript"/>
        </w:rPr>
        <w:footnoteReference w:id="4"/>
      </w:r>
      <w:r w:rsidRPr="00C15E62">
        <w:rPr>
          <w:rFonts w:asciiTheme="minorEastAsia" w:eastAsiaTheme="minorEastAsia" w:hAnsiTheme="minorEastAsia" w:cs="Hiragino Mincho Pro W3"/>
          <w:kern w:val="0"/>
          <w:lang w:val="ja-JP"/>
        </w:rPr>
        <w:t>、狂牛病ろうそくデモ、ついに朴槿恵</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パク・グネ</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弾劾ろうそくデモにつながって市民の新しい「直接行動」の様式を定着させた。「天理眼</w:t>
      </w:r>
      <w:r w:rsidRPr="00C15E62">
        <w:rPr>
          <w:rFonts w:asciiTheme="minorEastAsia" w:eastAsiaTheme="minorEastAsia" w:hAnsiTheme="minorEastAsia" w:cs="Hiragino Mincho Pro W3"/>
          <w:kern w:val="0"/>
          <w:vertAlign w:val="superscript"/>
        </w:rPr>
        <w:footnoteReference w:id="5"/>
      </w:r>
      <w:r w:rsidRPr="00C15E62">
        <w:rPr>
          <w:rFonts w:asciiTheme="minorEastAsia" w:eastAsiaTheme="minorEastAsia" w:hAnsiTheme="minorEastAsia" w:cs="Hiragino Mincho Pro W3"/>
          <w:kern w:val="0"/>
          <w:lang w:val="ja-JP"/>
        </w:rPr>
        <w:t>」と</w:t>
      </w:r>
      <w:r w:rsidRPr="00C15E62">
        <w:rPr>
          <w:rFonts w:asciiTheme="minorEastAsia" w:eastAsiaTheme="minorEastAsia" w:hAnsiTheme="minorEastAsia" w:cs="Hiragino Mincho Pro W3"/>
          <w:kern w:val="0"/>
        </w:rPr>
        <w:t>DC</w:t>
      </w:r>
      <w:r w:rsidRPr="00C15E62">
        <w:rPr>
          <w:rFonts w:asciiTheme="minorEastAsia" w:eastAsiaTheme="minorEastAsia" w:hAnsiTheme="minorEastAsia" w:cs="Hiragino Mincho Pro W3"/>
          <w:kern w:val="0"/>
          <w:lang w:val="ja-JP"/>
        </w:rPr>
        <w:t>インサイド</w:t>
      </w:r>
      <w:r w:rsidRPr="00C15E62">
        <w:rPr>
          <w:rFonts w:asciiTheme="minorEastAsia" w:eastAsiaTheme="minorEastAsia" w:hAnsiTheme="minorEastAsia" w:cs="Hiragino Mincho Pro W3"/>
          <w:kern w:val="0"/>
          <w:vertAlign w:val="superscript"/>
        </w:rPr>
        <w:footnoteReference w:id="6"/>
      </w:r>
      <w:r w:rsidRPr="00C15E62">
        <w:rPr>
          <w:rFonts w:asciiTheme="minorEastAsia" w:eastAsiaTheme="minorEastAsia" w:hAnsiTheme="minorEastAsia" w:cs="Hiragino Mincho Pro W3"/>
          <w:kern w:val="0"/>
          <w:lang w:val="ja-JP"/>
        </w:rPr>
        <w:t>によって触発された世界最強の「オンラインネットワーク」は自発的かつ爆発的な市民行動の文化を可能にした。地域社会や地元の町で始まった「生活運動」の動きが、今ではかなり影響のある成功例として登場している。このような新しい社会的変化の兆しは新しい革新の主体をはらんでいた。</w:t>
      </w:r>
      <w:r w:rsidRPr="00C15E62">
        <w:rPr>
          <w:rFonts w:asciiTheme="minorEastAsia" w:eastAsiaTheme="minorEastAsia" w:hAnsiTheme="minorEastAsia" w:cs="Hiragino Mincho Pro W3"/>
          <w:kern w:val="0"/>
        </w:rPr>
        <w:t xml:space="preserve"> </w:t>
      </w:r>
    </w:p>
    <w:p w14:paraId="60E37268" w14:textId="77777777" w:rsidR="007E597D" w:rsidRPr="00C15E62" w:rsidRDefault="00CC5E0F" w:rsidP="00C15E62">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果たして朴元淳は、市民団体を引き継ぐ新しい革新の主体として誰に注目したのだろうか。彼は市民団体が代弁</w:t>
      </w:r>
      <w:r w:rsidRPr="00C15E62">
        <w:rPr>
          <w:rFonts w:asciiTheme="minorEastAsia" w:eastAsiaTheme="minorEastAsia" w:hAnsiTheme="minorEastAsia" w:cs="HCRBatang"/>
          <w:kern w:val="0"/>
        </w:rPr>
        <w:t>(advocacy)</w:t>
      </w:r>
      <w:r w:rsidRPr="00C15E62">
        <w:rPr>
          <w:rFonts w:asciiTheme="minorEastAsia" w:eastAsiaTheme="minorEastAsia" w:hAnsiTheme="minorEastAsia" w:cs="Hiragino Mincho Pro W3"/>
          <w:kern w:val="0"/>
          <w:lang w:val="ja-JP"/>
        </w:rPr>
        <w:t>する市民社会ではなく、当事者として市民社会を直接主導する「市民」に注目した。朴元淳は、生活の場で日常生活を送る市民を、より幸せな生活のために革新する主体と考え、市民が自ら生活を革新していく時、社会革新が成し遂げられると信じた。国家が革新を主導した国家公共性、市民団体が主導した市民公共性の時代を経て、引き継ぐ新しい公共性の主体として「市民」当事者を呼んだ。</w:t>
      </w:r>
      <w:r w:rsidRPr="00C15E62">
        <w:rPr>
          <w:rFonts w:asciiTheme="minorEastAsia" w:eastAsiaTheme="minorEastAsia" w:hAnsiTheme="minorEastAsia" w:cs="Hiragino Mincho Pro W3"/>
          <w:kern w:val="0"/>
        </w:rPr>
        <w:t>2011</w:t>
      </w:r>
      <w:r w:rsidRPr="00C15E62">
        <w:rPr>
          <w:rFonts w:asciiTheme="minorEastAsia" w:eastAsiaTheme="minorEastAsia" w:hAnsiTheme="minorEastAsia" w:cs="Hiragino Mincho Pro W3"/>
          <w:kern w:val="0"/>
          <w:lang w:val="ja-JP"/>
        </w:rPr>
        <w:t>年にソウル市長に就任した朴元淳市長が「市民が市長だ」と言った時、市民運動家出身だから市民団体と一緒にソウル市政を導こうかという周りの予想とは異なり、彼はソウル市民とともにソウル市政をリードしたかったのである。朴市長はソウル市民に「参加」を呼びかけた。</w:t>
      </w:r>
    </w:p>
    <w:p w14:paraId="10A8DD5F" w14:textId="6EE2E418" w:rsidR="007E597D" w:rsidRDefault="007E597D">
      <w:pPr>
        <w:ind w:firstLine="320"/>
        <w:rPr>
          <w:rFonts w:asciiTheme="minorEastAsia" w:eastAsiaTheme="minorEastAsia" w:hAnsiTheme="minorEastAsia" w:cs="Hiragino Mincho Pro W3"/>
          <w:kern w:val="0"/>
        </w:rPr>
      </w:pPr>
    </w:p>
    <w:p w14:paraId="11556EF3" w14:textId="418FE036" w:rsidR="00C15E62" w:rsidRDefault="00C15E62">
      <w:pPr>
        <w:ind w:firstLine="320"/>
        <w:rPr>
          <w:rFonts w:asciiTheme="minorEastAsia" w:eastAsiaTheme="minorEastAsia" w:hAnsiTheme="minorEastAsia" w:cs="Hiragino Mincho Pro W3"/>
          <w:kern w:val="0"/>
        </w:rPr>
      </w:pPr>
    </w:p>
    <w:p w14:paraId="479961A5" w14:textId="77777777" w:rsidR="00C15E62" w:rsidRPr="00C15E62" w:rsidRDefault="00C15E62">
      <w:pPr>
        <w:ind w:firstLine="320"/>
        <w:rPr>
          <w:rFonts w:asciiTheme="minorEastAsia" w:eastAsiaTheme="minorEastAsia" w:hAnsiTheme="minorEastAsia" w:cs="Hiragino Mincho Pro W3"/>
          <w:kern w:val="0"/>
        </w:rPr>
      </w:pPr>
    </w:p>
    <w:p w14:paraId="394133F8" w14:textId="77777777" w:rsidR="007E597D" w:rsidRPr="00C15E62" w:rsidRDefault="00CC5E0F">
      <w:pPr>
        <w:pStyle w:val="1"/>
        <w:rPr>
          <w:rFonts w:asciiTheme="minorEastAsia" w:eastAsiaTheme="minorEastAsia" w:hAnsiTheme="minorEastAsia"/>
          <w:sz w:val="21"/>
          <w:szCs w:val="21"/>
        </w:rPr>
      </w:pPr>
      <w:r w:rsidRPr="00C15E62">
        <w:rPr>
          <w:rFonts w:asciiTheme="minorEastAsia" w:eastAsiaTheme="minorEastAsia" w:hAnsiTheme="minorEastAsia"/>
          <w:sz w:val="21"/>
          <w:szCs w:val="21"/>
        </w:rPr>
        <w:t>2.</w:t>
      </w:r>
      <w:r w:rsidRPr="00C15E62">
        <w:rPr>
          <w:rFonts w:asciiTheme="minorEastAsia" w:eastAsiaTheme="minorEastAsia" w:hAnsiTheme="minorEastAsia" w:cs="MS Gothic"/>
          <w:sz w:val="21"/>
          <w:szCs w:val="21"/>
          <w:lang w:val="ja-JP"/>
        </w:rPr>
        <w:t>市民の登場と連結</w:t>
      </w:r>
      <w:r w:rsidRPr="00C15E62">
        <w:rPr>
          <w:rFonts w:asciiTheme="minorEastAsia" w:eastAsiaTheme="minorEastAsia" w:hAnsiTheme="minorEastAsia"/>
          <w:sz w:val="21"/>
          <w:szCs w:val="21"/>
        </w:rPr>
        <w:t xml:space="preserve"> </w:t>
      </w:r>
    </w:p>
    <w:p w14:paraId="15737C40" w14:textId="77777777" w:rsidR="007E597D" w:rsidRPr="00C15E62" w:rsidRDefault="007E597D">
      <w:pPr>
        <w:ind w:firstLine="320"/>
        <w:rPr>
          <w:rFonts w:asciiTheme="minorEastAsia" w:eastAsiaTheme="minorEastAsia" w:hAnsiTheme="minorEastAsia" w:cs="Hiragino Mincho Pro W3"/>
          <w:kern w:val="0"/>
        </w:rPr>
      </w:pPr>
    </w:p>
    <w:p w14:paraId="0A725DD9" w14:textId="6D2728B3" w:rsidR="007E597D" w:rsidRDefault="00CC5E0F">
      <w:pPr>
        <w:pStyle w:val="2"/>
        <w:ind w:left="420"/>
        <w:rPr>
          <w:rFonts w:asciiTheme="minorEastAsia" w:eastAsiaTheme="minorEastAsia" w:hAnsiTheme="minorEastAsia" w:cs="MS Gothic"/>
          <w:lang w:val="ja-JP"/>
        </w:rPr>
      </w:pPr>
      <w:r w:rsidRPr="00C15E62">
        <w:rPr>
          <w:rFonts w:asciiTheme="minorEastAsia" w:eastAsiaTheme="minorEastAsia" w:hAnsiTheme="minorEastAsia" w:cs="MS Gothic"/>
          <w:lang w:val="ja-JP"/>
        </w:rPr>
        <w:t>ナッジ戦略とマウル（マチ・村）共同体政策</w:t>
      </w:r>
    </w:p>
    <w:p w14:paraId="125141D5" w14:textId="77777777" w:rsidR="00C15E62" w:rsidRPr="00C15E62" w:rsidRDefault="00C15E62" w:rsidP="00C15E62">
      <w:pPr>
        <w:rPr>
          <w:rFonts w:eastAsiaTheme="minorEastAsia"/>
          <w:lang w:val="ja-JP"/>
        </w:rPr>
      </w:pPr>
    </w:p>
    <w:p w14:paraId="608702F4"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しかし、多くのソウル市民は忙しく、暮らしに追われ、市政に関心を置くことができない。政策についての情報もアクセスが容易でなく、耳慣れてない。それに公務員たちと協力した経験はなおさらなく、あったとしても良い記憶があまり多くない。実際、公務員と市民は通訳が必要な関係だからである。そのため朴市長は「ナッジ（</w:t>
      </w:r>
      <w:r w:rsidRPr="00C15E62">
        <w:rPr>
          <w:rFonts w:asciiTheme="minorEastAsia" w:eastAsiaTheme="minorEastAsia" w:hAnsiTheme="minorEastAsia" w:cs="Hiragino Mincho Pro W3"/>
          <w:kern w:val="0"/>
        </w:rPr>
        <w:t>Nudge</w:t>
      </w:r>
      <w:r w:rsidRPr="00C15E62">
        <w:rPr>
          <w:rFonts w:asciiTheme="minorEastAsia" w:eastAsiaTheme="minorEastAsia" w:hAnsiTheme="minorEastAsia" w:cs="Hiragino Mincho Pro W3"/>
          <w:kern w:val="0"/>
          <w:lang w:val="ja-JP"/>
        </w:rPr>
        <w:t>）戦略」を使った。大げさにソウル市政を共にしようと言う代わりに、「隣人とささやかに挨拶して会って、おしゃべりするように日常の必要を一緒に訴え、一緒に考えてみてほしい」と勧めた。まず、マウル（マチ・村）を「生活の必要を共に訴え、共に考え、協力して解決する過程で形成される隣人たちのネットワーク」と定義し、気が合うか、同じ考えを持つ</w:t>
      </w:r>
      <w:r w:rsidRPr="00C15E62">
        <w:rPr>
          <w:rFonts w:asciiTheme="minorEastAsia" w:eastAsiaTheme="minorEastAsia" w:hAnsiTheme="minorEastAsia" w:cs="Hiragino Mincho Pro W3"/>
          <w:kern w:val="0"/>
        </w:rPr>
        <w:t>3</w:t>
      </w:r>
      <w:r w:rsidRPr="00C15E62">
        <w:rPr>
          <w:rFonts w:asciiTheme="minorEastAsia" w:eastAsiaTheme="minorEastAsia" w:hAnsiTheme="minorEastAsia" w:cs="Hiragino Mincho Pro W3"/>
          <w:kern w:val="0"/>
          <w:lang w:val="ja-JP"/>
        </w:rPr>
        <w:t xml:space="preserve">人以上の隣人たちと一緒に「ささやかで甘いマウル（マチ・村）の作戦」を試みることを提案した。 </w:t>
      </w:r>
    </w:p>
    <w:p w14:paraId="36894287"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すると</w:t>
      </w:r>
      <w:r w:rsidRPr="00C15E62">
        <w:rPr>
          <w:rFonts w:asciiTheme="minorEastAsia" w:eastAsiaTheme="minorEastAsia" w:hAnsiTheme="minorEastAsia" w:cs="Hiragino Mincho Pro W3"/>
          <w:kern w:val="0"/>
        </w:rPr>
        <w:t>2017</w:t>
      </w:r>
      <w:r w:rsidRPr="00C15E62">
        <w:rPr>
          <w:rFonts w:asciiTheme="minorEastAsia" w:eastAsiaTheme="minorEastAsia" w:hAnsiTheme="minorEastAsia" w:cs="Hiragino Mincho Pro W3"/>
          <w:kern w:val="0"/>
          <w:lang w:val="ja-JP"/>
        </w:rPr>
        <w:t>年末基準で</w:t>
      </w:r>
      <w:r w:rsidRPr="00C15E62">
        <w:rPr>
          <w:rFonts w:asciiTheme="minorEastAsia" w:eastAsiaTheme="minorEastAsia" w:hAnsiTheme="minorEastAsia" w:cs="Hiragino Mincho Pro W3"/>
          <w:kern w:val="0"/>
        </w:rPr>
        <w:t>23</w:t>
      </w:r>
      <w:r w:rsidRPr="00C15E62">
        <w:rPr>
          <w:rFonts w:asciiTheme="minorEastAsia" w:eastAsiaTheme="minorEastAsia" w:hAnsiTheme="minorEastAsia" w:cs="Hiragino Mincho Pro W3"/>
          <w:kern w:val="0"/>
          <w:lang w:val="ja-JP"/>
        </w:rPr>
        <w:t>万人余りのソウル市民が参加し、</w:t>
      </w:r>
      <w:r w:rsidRPr="00C15E62">
        <w:rPr>
          <w:rFonts w:asciiTheme="minorEastAsia" w:eastAsiaTheme="minorEastAsia" w:hAnsiTheme="minorEastAsia" w:cs="Hiragino Mincho Pro W3"/>
          <w:kern w:val="0"/>
        </w:rPr>
        <w:t>3</w:t>
      </w:r>
      <w:r w:rsidRPr="00C15E62">
        <w:rPr>
          <w:rFonts w:asciiTheme="minorEastAsia" w:eastAsiaTheme="minorEastAsia" w:hAnsiTheme="minorEastAsia" w:cs="Hiragino Mincho Pro W3"/>
          <w:kern w:val="0"/>
          <w:lang w:val="ja-JP"/>
        </w:rPr>
        <w:t>人以上の「住民の集まり」はなんと</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万人余りも登場した。また、登場した住民の集まりは「オジラッパ（</w:t>
      </w:r>
      <w:r w:rsidRPr="00C15E62">
        <w:rPr>
          <w:rFonts w:ascii="맑은 고딕" w:eastAsia="맑은 고딕" w:hAnsi="맑은 고딕" w:cs="맑은 고딕" w:hint="eastAsia"/>
          <w:kern w:val="0"/>
          <w:lang w:val="ja-JP"/>
        </w:rPr>
        <w:t>오지라퍼</w:t>
      </w:r>
      <w:r w:rsidRPr="00C15E62">
        <w:rPr>
          <w:rFonts w:asciiTheme="minorEastAsia" w:eastAsiaTheme="minorEastAsia" w:hAnsiTheme="minorEastAsia" w:cs="HCRBatang"/>
          <w:kern w:val="0"/>
        </w:rPr>
        <w:t>:</w:t>
      </w:r>
      <w:r w:rsidRPr="00C15E62">
        <w:rPr>
          <w:rFonts w:asciiTheme="minorEastAsia" w:eastAsiaTheme="minorEastAsia" w:hAnsiTheme="minorEastAsia" w:cs="MS Mincho"/>
          <w:kern w:val="0"/>
          <w:lang w:val="ja-JP"/>
        </w:rPr>
        <w:t>おせっかいな人</w:t>
      </w:r>
      <w:r w:rsidRPr="00C15E62">
        <w:rPr>
          <w:rFonts w:asciiTheme="minorEastAsia" w:eastAsiaTheme="minorEastAsia" w:hAnsiTheme="minorEastAsia" w:cs="Hiragino Mincho Pro W3"/>
          <w:kern w:val="0"/>
          <w:lang w:val="ja-JP"/>
        </w:rPr>
        <w:t>）」を通じて路地から町へとつながり、「マウル（マチ・村）の集い」へと進化している。現在もソウルはつながっており、個人で孤立し断絶している地域社会で親密圏（</w:t>
      </w:r>
      <w:r w:rsidRPr="00C15E62">
        <w:rPr>
          <w:rFonts w:asciiTheme="minorEastAsia" w:eastAsiaTheme="minorEastAsia" w:hAnsiTheme="minorEastAsia" w:cs="Hiragino Mincho Pro W3"/>
          <w:kern w:val="0"/>
        </w:rPr>
        <w:t>intimate sphere)</w:t>
      </w:r>
      <w:r w:rsidRPr="00C15E62">
        <w:rPr>
          <w:rFonts w:asciiTheme="minorEastAsia" w:eastAsiaTheme="minorEastAsia" w:hAnsiTheme="minorEastAsia" w:cs="Hiragino Mincho Pro W3"/>
          <w:kern w:val="0"/>
          <w:lang w:val="ja-JP"/>
        </w:rPr>
        <w:t xml:space="preserve">が復元されつつある。 </w:t>
      </w:r>
    </w:p>
    <w:p w14:paraId="4ACA007F" w14:textId="3FE50BD2" w:rsidR="007E597D" w:rsidRDefault="007E597D">
      <w:pPr>
        <w:ind w:firstLine="320"/>
        <w:rPr>
          <w:rFonts w:asciiTheme="minorEastAsia" w:eastAsiaTheme="minorEastAsia" w:hAnsiTheme="minorEastAsia" w:cs="Hiragino Mincho Pro W3"/>
          <w:kern w:val="0"/>
        </w:rPr>
      </w:pPr>
    </w:p>
    <w:p w14:paraId="753B1DED" w14:textId="77777777" w:rsidR="00A5049D" w:rsidRDefault="00A5049D">
      <w:pPr>
        <w:ind w:firstLine="320"/>
        <w:rPr>
          <w:rFonts w:asciiTheme="minorEastAsia" w:eastAsiaTheme="minorEastAsia" w:hAnsiTheme="minorEastAsia" w:cs="Hiragino Mincho Pro W3"/>
          <w:kern w:val="0"/>
        </w:rPr>
        <w:sectPr w:rsidR="00A5049D">
          <w:headerReference w:type="default" r:id="rId7"/>
          <w:footerReference w:type="default" r:id="rId8"/>
          <w:pgSz w:w="11900" w:h="16840"/>
          <w:pgMar w:top="1701" w:right="1440" w:bottom="1440" w:left="1440" w:header="851" w:footer="992" w:gutter="0"/>
          <w:cols w:space="720"/>
        </w:sectPr>
      </w:pPr>
    </w:p>
    <w:p w14:paraId="12F486BE" w14:textId="77777777" w:rsidR="00C15E62" w:rsidRPr="00C15E62" w:rsidRDefault="00C15E62">
      <w:pPr>
        <w:ind w:firstLine="320"/>
        <w:rPr>
          <w:rFonts w:asciiTheme="minorEastAsia" w:eastAsiaTheme="minorEastAsia" w:hAnsiTheme="minorEastAsia" w:cs="Hiragino Mincho Pro W3"/>
          <w:kern w:val="0"/>
        </w:rPr>
      </w:pPr>
    </w:p>
    <w:p w14:paraId="4281DE9B"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【図</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】住民の集まりとマウル</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マチ・村</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の集いの形成</w:t>
      </w:r>
    </w:p>
    <w:p w14:paraId="0B45AB51"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noProof/>
          <w:kern w:val="0"/>
        </w:rPr>
        <w:drawing>
          <wp:inline distT="0" distB="0" distL="0" distR="0" wp14:anchorId="71C0586C" wp14:editId="7B0D1C6B">
            <wp:extent cx="5727573" cy="1693447"/>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9"/>
                    <a:stretch>
                      <a:fillRect/>
                    </a:stretch>
                  </pic:blipFill>
                  <pic:spPr>
                    <a:xfrm>
                      <a:off x="0" y="0"/>
                      <a:ext cx="5727573" cy="1693447"/>
                    </a:xfrm>
                    <a:prstGeom prst="rect">
                      <a:avLst/>
                    </a:prstGeom>
                    <a:ln w="12700" cap="flat">
                      <a:noFill/>
                      <a:miter lim="400000"/>
                    </a:ln>
                    <a:effectLst/>
                  </pic:spPr>
                </pic:pic>
              </a:graphicData>
            </a:graphic>
          </wp:inline>
        </w:drawing>
      </w:r>
    </w:p>
    <w:p w14:paraId="0AC9EF16" w14:textId="6243C23E" w:rsidR="007E597D" w:rsidRDefault="007E597D">
      <w:pPr>
        <w:ind w:firstLine="320"/>
        <w:rPr>
          <w:rFonts w:asciiTheme="minorEastAsia" w:eastAsiaTheme="minorEastAsia" w:hAnsiTheme="minorEastAsia" w:cs="Hiragino Mincho Pro W3"/>
          <w:kern w:val="0"/>
        </w:rPr>
      </w:pPr>
    </w:p>
    <w:p w14:paraId="5C7FB36A" w14:textId="77777777" w:rsidR="00C15E62" w:rsidRPr="00C15E62" w:rsidRDefault="00C15E62">
      <w:pPr>
        <w:ind w:firstLine="320"/>
        <w:rPr>
          <w:rFonts w:asciiTheme="minorEastAsia" w:eastAsiaTheme="minorEastAsia" w:hAnsiTheme="minorEastAsia" w:cs="Hiragino Mincho Pro W3"/>
          <w:kern w:val="0"/>
        </w:rPr>
      </w:pPr>
    </w:p>
    <w:p w14:paraId="7FE5DC5B"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革新の主体、市民の登場</w:t>
      </w:r>
    </w:p>
    <w:p w14:paraId="78D68443" w14:textId="77777777" w:rsidR="00C15E62" w:rsidRDefault="00C15E62">
      <w:pPr>
        <w:ind w:firstLine="320"/>
        <w:rPr>
          <w:rFonts w:asciiTheme="minorEastAsia" w:eastAsiaTheme="minorEastAsia" w:hAnsiTheme="minorEastAsia" w:cs="Hiragino Mincho Pro W3"/>
          <w:kern w:val="0"/>
          <w:lang w:val="ja-JP"/>
        </w:rPr>
      </w:pPr>
    </w:p>
    <w:p w14:paraId="30438632" w14:textId="525743F2"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このような関係の拡張は、公共性の深化と民主的コミュニケーションの文化を生む。「自分の必要が隣人の必要になれば問題が解決され、ひいてはマチ全体の必要になればその問題の解決のレベルが高くなる」。第</w:t>
      </w:r>
      <w:r w:rsidRPr="00C15E62">
        <w:rPr>
          <w:rFonts w:asciiTheme="minorEastAsia" w:eastAsiaTheme="minorEastAsia" w:hAnsiTheme="minorEastAsia" w:cs="Hiragino Mincho Pro W3"/>
          <w:kern w:val="0"/>
        </w:rPr>
        <w:t>2</w:t>
      </w:r>
      <w:r w:rsidRPr="00C15E62">
        <w:rPr>
          <w:rFonts w:asciiTheme="minorEastAsia" w:eastAsiaTheme="minorEastAsia" w:hAnsiTheme="minorEastAsia" w:cs="Hiragino Mincho Pro W3"/>
          <w:kern w:val="0"/>
          <w:lang w:val="ja-JP"/>
        </w:rPr>
        <w:t>子を産んだ母親が第</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子の世話で心配だったが、マチの同年代の母親らが一緒になると、週</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回の助け合いで解決される。小学生の放課後会、乳幼児向け童話の会、マチ合唱の会、マウル（マチ・村）写生の会、写真館クラブ、マウル（マチ・村）祭り企画の会など</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マチのいろいろな小さな集まりがみんな同じく一緒に集まる空間が足りない問題を抱えていたのに、オジラッパ（おせっかいの人）が前に出て、各小さな集まりの代表たち同士の会議を一度開いてみたら、マチの共同の空間を借りることが一気に決まって、結論が出た。保証金や家賃など、複数のチームが</w:t>
      </w:r>
      <w:r w:rsidRPr="00C15E62">
        <w:rPr>
          <w:rFonts w:asciiTheme="minorEastAsia" w:eastAsiaTheme="minorEastAsia" w:hAnsiTheme="minorEastAsia" w:cs="Hiragino Mincho Pro W3"/>
          <w:kern w:val="0"/>
        </w:rPr>
        <w:t>1/n</w:t>
      </w:r>
      <w:r w:rsidRPr="00C15E62">
        <w:rPr>
          <w:rFonts w:asciiTheme="minorEastAsia" w:eastAsiaTheme="minorEastAsia" w:hAnsiTheme="minorEastAsia" w:cs="Hiragino Mincho Pro W3"/>
          <w:kern w:val="0"/>
          <w:lang w:val="ja-JP"/>
        </w:rPr>
        <w:t>で分担することになり、ようやくやる気になったのである。このように自分の必要で始めた集まりが、私たちの必要へとつながる瞬間、問題が解決されることを経験し、公共性が拡張され、公共性を扱う感覚と態度が生まれる。気の合う何人かの隣人同士のささやかな作戦が与える効能は、より大きな隣人ネットワークにつながるようにしながら、いわゆる公共圏（</w:t>
      </w:r>
      <w:r w:rsidRPr="00C15E62">
        <w:rPr>
          <w:rFonts w:asciiTheme="minorEastAsia" w:eastAsiaTheme="minorEastAsia" w:hAnsiTheme="minorEastAsia" w:cs="Hiragino Mincho Pro W3"/>
          <w:kern w:val="0"/>
        </w:rPr>
        <w:t>public sphere</w:t>
      </w:r>
      <w:r w:rsidRPr="00C15E62">
        <w:rPr>
          <w:rFonts w:asciiTheme="minorEastAsia" w:eastAsiaTheme="minorEastAsia" w:hAnsiTheme="minorEastAsia" w:cs="Hiragino Mincho Pro W3"/>
          <w:kern w:val="0"/>
          <w:lang w:val="ja-JP"/>
        </w:rPr>
        <w:t xml:space="preserve">）が形成される。 </w:t>
      </w:r>
    </w:p>
    <w:p w14:paraId="297FFED0" w14:textId="41032A31" w:rsidR="007E597D" w:rsidRPr="00C15E62" w:rsidRDefault="00CC5E0F">
      <w:pPr>
        <w:ind w:firstLine="320"/>
        <w:rPr>
          <w:rFonts w:asciiTheme="minorEastAsia" w:eastAsiaTheme="minorEastAsia" w:hAnsiTheme="minorEastAsia" w:cs="Hiragino Mincho Pro W3"/>
          <w:kern w:val="0"/>
          <w:shd w:val="clear" w:color="auto" w:fill="ADCDEA"/>
        </w:rPr>
      </w:pPr>
      <w:r w:rsidRPr="00C15E62">
        <w:rPr>
          <w:rFonts w:asciiTheme="minorEastAsia" w:eastAsiaTheme="minorEastAsia" w:hAnsiTheme="minorEastAsia" w:cs="Hiragino Mincho Pro W3"/>
          <w:kern w:val="0"/>
          <w:lang w:val="ja-JP"/>
        </w:rPr>
        <w:t>しかし、関係の拡張は</w:t>
      </w:r>
      <w:r w:rsidRPr="00C15E62">
        <w:rPr>
          <w:rFonts w:asciiTheme="minorEastAsia" w:eastAsiaTheme="minorEastAsia" w:hAnsiTheme="minorEastAsia" w:cs="MS Mincho"/>
          <w:kern w:val="0"/>
          <w:lang w:val="ja-JP"/>
        </w:rPr>
        <w:t>必然的に</w:t>
      </w:r>
      <w:r w:rsidRPr="00C15E62">
        <w:rPr>
          <w:rFonts w:asciiTheme="minorEastAsia" w:eastAsiaTheme="minorEastAsia" w:hAnsiTheme="minorEastAsia" w:cs="Hiragino Mincho Pro W3"/>
          <w:kern w:val="0"/>
          <w:lang w:val="ja-JP"/>
        </w:rPr>
        <w:t>葛藤を生み、それによる日常の些細な困りごとは基本になる。「一人は寂しく、一緒だとつらい」と言っていたのではないか。しかし、これからも歩みを続けようとすれば、</w:t>
      </w:r>
      <w:r w:rsidR="00925632" w:rsidRPr="00C15E62">
        <w:rPr>
          <w:rFonts w:asciiTheme="minorEastAsia" w:eastAsiaTheme="minorEastAsia" w:hAnsiTheme="minorEastAsia" w:cs="MS Mincho" w:hint="eastAsia"/>
          <w:kern w:val="0"/>
        </w:rPr>
        <w:t>理解できないと思っていたことが、不思議なことに実際に理解できることもある。「理解できるから理解するのではなく、理解しようとすれば理解できる」という言葉を実感する。</w:t>
      </w:r>
      <w:r w:rsidRPr="00C15E62">
        <w:rPr>
          <w:rFonts w:asciiTheme="minorEastAsia" w:eastAsiaTheme="minorEastAsia" w:hAnsiTheme="minorEastAsia" w:cs="Hiragino Mincho Pro W3"/>
          <w:kern w:val="0"/>
          <w:lang w:val="ja-JP"/>
        </w:rPr>
        <w:t>異なることと違うことを区別する</w:t>
      </w:r>
      <w:r w:rsidR="00C15E62">
        <w:rPr>
          <w:rFonts w:asciiTheme="minorEastAsia" w:eastAsiaTheme="minorEastAsia" w:hAnsiTheme="minorEastAsia" w:cs="Hiragino Mincho Pro W3" w:hint="eastAsia"/>
          <w:kern w:val="0"/>
          <w:lang w:val="ja-JP"/>
        </w:rPr>
        <w:t>言葉</w:t>
      </w:r>
      <w:r w:rsidRPr="00C15E62">
        <w:rPr>
          <w:rFonts w:asciiTheme="minorEastAsia" w:eastAsiaTheme="minorEastAsia" w:hAnsiTheme="minorEastAsia" w:cs="Hiragino Mincho Pro W3"/>
          <w:kern w:val="0"/>
          <w:lang w:val="ja-JP"/>
        </w:rPr>
        <w:t>の感覚を身につけ、差異を認める態度が少しずつ生まれる。お互いの異なることを日常で耐えられる共感と同行の筋肉がいつの間にか付いていく。時には境遇と暮らし向きの差異を知り、必要と欲求の異なる点をあまねく把握するメタソリューションが登場する。初めて集団知性の創意が発揮されるのである。このようにマウル（マチ・村）で結んでいる緩い隣人同士の関係の網は、公共性の感覚と問題解決力、民主的なコミュニケーションと問題解決力を育てる「民主主義の学校」である。</w:t>
      </w:r>
      <w:r w:rsidRPr="00C15E62">
        <w:rPr>
          <w:rFonts w:asciiTheme="minorEastAsia" w:eastAsiaTheme="minorEastAsia" w:hAnsiTheme="minorEastAsia" w:cs="Hiragino Mincho Pro W3"/>
          <w:kern w:val="0"/>
          <w:shd w:val="clear" w:color="auto" w:fill="ADCDEA"/>
        </w:rPr>
        <w:t xml:space="preserve"> </w:t>
      </w:r>
    </w:p>
    <w:p w14:paraId="2E5F3274"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もはや市民は個別化された政策の恩恵者、サービスの消費者に止まらない。請願者を超え、隣人との「緩やかな」関係を装着した公的な主体として登場し、問題を解決する革新の主体となる。「目覚めた市民の組織された力」とは、まさに日常の現場であるマチで、隣人とのゆるいネットワークを形成しながら暮らす公共的主体を指すのではないだろうか。何より朴市長はそう確信し、だから彼は新しい主体の登場を予感して道を切り開いたのではないだろうか。大衆がメシアを待っていたとき，彼は大衆の中にメシアが潜在していることを確信して市民を呼び出した</w:t>
      </w:r>
      <w:r w:rsidRPr="00C15E62">
        <w:rPr>
          <w:rFonts w:asciiTheme="minorEastAsia" w:eastAsiaTheme="minorEastAsia" w:hAnsiTheme="minorEastAsia" w:cs="Hiragino Mincho Pro W3"/>
          <w:kern w:val="0"/>
        </w:rPr>
        <w:t xml:space="preserve">. </w:t>
      </w:r>
    </w:p>
    <w:p w14:paraId="151F4B29" w14:textId="2A12E31E" w:rsidR="007E597D" w:rsidRDefault="007E597D">
      <w:pPr>
        <w:ind w:firstLine="320"/>
        <w:rPr>
          <w:rFonts w:asciiTheme="minorEastAsia" w:eastAsiaTheme="minorEastAsia" w:hAnsiTheme="minorEastAsia" w:cs="Hiragino Mincho Pro W3"/>
          <w:kern w:val="0"/>
        </w:rPr>
      </w:pPr>
    </w:p>
    <w:p w14:paraId="7F31F699" w14:textId="77777777" w:rsidR="00A5049D" w:rsidRDefault="00A5049D">
      <w:pPr>
        <w:ind w:firstLine="320"/>
        <w:rPr>
          <w:rFonts w:asciiTheme="minorEastAsia" w:eastAsiaTheme="minorEastAsia" w:hAnsiTheme="minorEastAsia" w:cs="Hiragino Mincho Pro W3"/>
          <w:kern w:val="0"/>
        </w:rPr>
        <w:sectPr w:rsidR="00A5049D">
          <w:pgSz w:w="11900" w:h="16840"/>
          <w:pgMar w:top="1701" w:right="1440" w:bottom="1440" w:left="1440" w:header="851" w:footer="992" w:gutter="0"/>
          <w:cols w:space="720"/>
        </w:sectPr>
      </w:pPr>
    </w:p>
    <w:p w14:paraId="610CFACE" w14:textId="77777777" w:rsidR="00C15E62" w:rsidRPr="00C15E62" w:rsidRDefault="00C15E62">
      <w:pPr>
        <w:ind w:firstLine="320"/>
        <w:rPr>
          <w:rFonts w:asciiTheme="minorEastAsia" w:eastAsiaTheme="minorEastAsia" w:hAnsiTheme="minorEastAsia" w:cs="Hiragino Mincho Pro W3"/>
          <w:kern w:val="0"/>
        </w:rPr>
      </w:pPr>
    </w:p>
    <w:p w14:paraId="6C930E27" w14:textId="77777777" w:rsidR="007E597D" w:rsidRPr="00C15E62" w:rsidRDefault="00CC5E0F">
      <w:pPr>
        <w:pStyle w:val="1"/>
        <w:rPr>
          <w:rFonts w:asciiTheme="minorEastAsia" w:eastAsiaTheme="minorEastAsia" w:hAnsiTheme="minorEastAsia"/>
          <w:sz w:val="21"/>
          <w:szCs w:val="21"/>
        </w:rPr>
      </w:pPr>
      <w:r w:rsidRPr="00C15E62">
        <w:rPr>
          <w:rFonts w:asciiTheme="minorEastAsia" w:eastAsiaTheme="minorEastAsia" w:hAnsiTheme="minorEastAsia"/>
          <w:sz w:val="21"/>
          <w:szCs w:val="21"/>
        </w:rPr>
        <w:t>3.</w:t>
      </w:r>
      <w:r w:rsidRPr="00C15E62">
        <w:rPr>
          <w:rFonts w:asciiTheme="minorEastAsia" w:eastAsiaTheme="minorEastAsia" w:hAnsiTheme="minorEastAsia" w:cs="MS Gothic"/>
          <w:sz w:val="21"/>
          <w:szCs w:val="21"/>
          <w:lang w:val="ja-JP"/>
        </w:rPr>
        <w:t>市民の成長、洞面</w:t>
      </w:r>
    </w:p>
    <w:p w14:paraId="45825BDD" w14:textId="350B0BC5" w:rsidR="00C15E62" w:rsidRDefault="00C15E62" w:rsidP="00C15E62">
      <w:pPr>
        <w:rPr>
          <w:rFonts w:eastAsiaTheme="minorEastAsia"/>
          <w:lang w:val="ja-JP"/>
        </w:rPr>
      </w:pPr>
    </w:p>
    <w:p w14:paraId="6092D917" w14:textId="49FE8D5F" w:rsidR="007E597D" w:rsidRPr="00C15E62" w:rsidRDefault="00CC5E0F">
      <w:pPr>
        <w:pStyle w:val="2"/>
        <w:ind w:left="630"/>
        <w:rPr>
          <w:rFonts w:asciiTheme="minorEastAsia" w:eastAsiaTheme="minorEastAsia" w:hAnsiTheme="minorEastAsia"/>
        </w:rPr>
      </w:pPr>
      <w:r w:rsidRPr="00C15E62">
        <w:rPr>
          <w:rFonts w:asciiTheme="minorEastAsia" w:eastAsiaTheme="minorEastAsia" w:hAnsiTheme="minorEastAsia" w:cs="MS Gothic"/>
          <w:lang w:val="ja-JP"/>
        </w:rPr>
        <w:t>ソンパ</w:t>
      </w:r>
      <w:r w:rsidRPr="00C15E62">
        <w:rPr>
          <w:rFonts w:asciiTheme="minorEastAsia" w:eastAsiaTheme="minorEastAsia" w:hAnsiTheme="minorEastAsia"/>
        </w:rPr>
        <w:t>(</w:t>
      </w:r>
      <w:r w:rsidRPr="00C15E62">
        <w:rPr>
          <w:rFonts w:asciiTheme="minorEastAsia" w:eastAsiaTheme="minorEastAsia" w:hAnsiTheme="minorEastAsia" w:cs="MS Gothic"/>
          <w:lang w:val="ja-JP"/>
        </w:rPr>
        <w:t>松坡</w:t>
      </w:r>
      <w:r w:rsidRPr="00C15E62">
        <w:rPr>
          <w:rFonts w:asciiTheme="minorEastAsia" w:eastAsiaTheme="minorEastAsia" w:hAnsiTheme="minorEastAsia"/>
        </w:rPr>
        <w:t>)</w:t>
      </w:r>
      <w:r w:rsidRPr="00C15E62">
        <w:rPr>
          <w:rFonts w:asciiTheme="minorEastAsia" w:eastAsiaTheme="minorEastAsia" w:hAnsiTheme="minorEastAsia" w:cs="MS Gothic"/>
          <w:lang w:val="ja-JP"/>
        </w:rPr>
        <w:t>親子の死、トン</w:t>
      </w:r>
      <w:r w:rsidRPr="00C15E62">
        <w:rPr>
          <w:rFonts w:asciiTheme="minorEastAsia" w:eastAsiaTheme="minorEastAsia" w:hAnsiTheme="minorEastAsia"/>
        </w:rPr>
        <w:t>(</w:t>
      </w:r>
      <w:r w:rsidRPr="00C15E62">
        <w:rPr>
          <w:rFonts w:asciiTheme="minorEastAsia" w:eastAsiaTheme="minorEastAsia" w:hAnsiTheme="minorEastAsia" w:cs="MS Gothic"/>
          <w:lang w:val="ja-JP"/>
        </w:rPr>
        <w:t>洞</w:t>
      </w:r>
      <w:r w:rsidRPr="00C15E62">
        <w:rPr>
          <w:rFonts w:asciiTheme="minorEastAsia" w:eastAsiaTheme="minorEastAsia" w:hAnsiTheme="minorEastAsia"/>
        </w:rPr>
        <w:t>)</w:t>
      </w:r>
      <w:r w:rsidRPr="00C15E62">
        <w:rPr>
          <w:rFonts w:asciiTheme="minorEastAsia" w:eastAsiaTheme="minorEastAsia" w:hAnsiTheme="minorEastAsia" w:cs="MS Gothic"/>
          <w:lang w:val="ja-JP"/>
        </w:rPr>
        <w:t>に向かう革新</w:t>
      </w:r>
    </w:p>
    <w:p w14:paraId="165754DB" w14:textId="77777777" w:rsidR="00C15E62" w:rsidRDefault="00C15E62">
      <w:pPr>
        <w:ind w:firstLine="320"/>
        <w:rPr>
          <w:rFonts w:asciiTheme="minorEastAsia" w:eastAsiaTheme="minorEastAsia" w:hAnsiTheme="minorEastAsia" w:cs="Hiragino Mincho Pro W3"/>
          <w:kern w:val="0"/>
        </w:rPr>
      </w:pPr>
    </w:p>
    <w:p w14:paraId="7C9F28FC" w14:textId="589CE703"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rPr>
        <w:t>2014</w:t>
      </w:r>
      <w:r w:rsidRPr="00C15E62">
        <w:rPr>
          <w:rFonts w:asciiTheme="minorEastAsia" w:eastAsiaTheme="minorEastAsia" w:hAnsiTheme="minorEastAsia" w:cs="Hiragino Mincho Pro W3"/>
          <w:kern w:val="0"/>
          <w:lang w:val="ja-JP"/>
        </w:rPr>
        <w:t>年、民選</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期目の再選に成功した朴市長はドン（洞）に注目した。ソウルには</w:t>
      </w:r>
      <w:r w:rsidRPr="00C15E62">
        <w:rPr>
          <w:rFonts w:asciiTheme="minorEastAsia" w:eastAsiaTheme="minorEastAsia" w:hAnsiTheme="minorEastAsia" w:cs="Hiragino Mincho Pro W3"/>
          <w:kern w:val="0"/>
        </w:rPr>
        <w:t>424</w:t>
      </w:r>
      <w:r w:rsidRPr="00C15E62">
        <w:rPr>
          <w:rFonts w:asciiTheme="minorEastAsia" w:eastAsiaTheme="minorEastAsia" w:hAnsiTheme="minorEastAsia" w:cs="Hiragino Mincho Pro W3"/>
          <w:kern w:val="0"/>
          <w:lang w:val="ja-JP"/>
        </w:rPr>
        <w:t>のドン（洞）がある。公務員が常駐する行政の最下機関であり、住民の日常が広がる生活世界に最も密接している行政の単位である。「ソンパ</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松坡</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三人の母娘」の心中という悲報に接した</w:t>
      </w:r>
      <w:r w:rsidRPr="00C15E62">
        <w:rPr>
          <w:rFonts w:asciiTheme="minorEastAsia" w:eastAsiaTheme="minorEastAsia" w:hAnsiTheme="minorEastAsia" w:cs="MS Mincho"/>
          <w:kern w:val="0"/>
          <w:lang w:val="ja-JP"/>
        </w:rPr>
        <w:t>朴</w:t>
      </w:r>
      <w:r w:rsidRPr="00C15E62">
        <w:rPr>
          <w:rFonts w:asciiTheme="minorEastAsia" w:eastAsiaTheme="minorEastAsia" w:hAnsiTheme="minorEastAsia" w:cs="Hiragino Mincho Pro W3"/>
          <w:kern w:val="0"/>
          <w:lang w:val="ja-JP"/>
        </w:rPr>
        <w:t>市長は、福祉の死角地帯をなくすことを決意する。無償給食をかけて当選した朴市長が普遍福祉の地平をさらに広げる「（直接）訪問する洞の住民センター」</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別名「訪問洞」</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政策を推進する。</w:t>
      </w:r>
    </w:p>
    <w:p w14:paraId="00F43F64" w14:textId="22224B68"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同政策は、福祉伝達体系の画期的な革新を目標としてい</w:t>
      </w:r>
      <w:r w:rsidRPr="00C15E62">
        <w:rPr>
          <w:rFonts w:asciiTheme="minorEastAsia" w:eastAsiaTheme="minorEastAsia" w:hAnsiTheme="minorEastAsia" w:cs="MS Mincho"/>
          <w:kern w:val="0"/>
          <w:lang w:val="ja-JP"/>
        </w:rPr>
        <w:t>た</w:t>
      </w:r>
      <w:r w:rsidRPr="00C15E62">
        <w:rPr>
          <w:rFonts w:asciiTheme="minorEastAsia" w:eastAsiaTheme="minorEastAsia" w:hAnsiTheme="minorEastAsia" w:cs="Hiragino Mincho Pro W3"/>
          <w:kern w:val="0"/>
          <w:lang w:val="ja-JP"/>
        </w:rPr>
        <w:t>。第一に、訪問する福祉、普遍的福祉の進展である。子供を持ったり、</w:t>
      </w:r>
      <w:r w:rsidRPr="00C15E62">
        <w:rPr>
          <w:rFonts w:asciiTheme="minorEastAsia" w:eastAsiaTheme="minorEastAsia" w:hAnsiTheme="minorEastAsia" w:cs="Hiragino Mincho Pro W3"/>
          <w:kern w:val="0"/>
        </w:rPr>
        <w:t>65</w:t>
      </w:r>
      <w:r w:rsidRPr="00C15E62">
        <w:rPr>
          <w:rFonts w:asciiTheme="minorEastAsia" w:eastAsiaTheme="minorEastAsia" w:hAnsiTheme="minorEastAsia" w:cs="Hiragino Mincho Pro W3"/>
          <w:kern w:val="0"/>
          <w:lang w:val="ja-JP"/>
        </w:rPr>
        <w:t>歳に到達したすべての住民に生活の必要性を尋ね、不足している点を確認して必要なサービスを提供する。また、これは、切迫して（行政を）「訪れる」場合に限って選別的に対応していた方式ではなく、一つ一つの家を（行政が）訪問して必要を発見する「訪問する」福祉を実現するという計画である。第二に、死角地帯をなくすことである。孤立した都市で貧困に押されて訴えるところもなく生活したり、自殺に至るなどの不幸なことがないようにしようとすることである。洞住民センターの公務員が担当し、日常的かつ定期的な訪問などを通じて安否を確認することで、困難に直面した住民が長い間放置されないように</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 xml:space="preserve">次警報システムを構築し、きめ細かな福祉関係ネットワークを構築することである。 「わがマチの主務官」制度がまさにそれであった。 </w:t>
      </w:r>
    </w:p>
    <w:p w14:paraId="35308BE9"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洞を中心に福祉サービスの伝達体系を再構成する「訪問洞」政策は、近隣地域を政策の核心単位と見て、資源を集中的に投入することで、市民の体感的満足度を高めることを目指していた。 これは市民の日常の生活世界を政策の中心にし、制度化しようとする意志であり、朴市長の市民中心の哲学が進化したことと見ることができる。</w:t>
      </w:r>
    </w:p>
    <w:p w14:paraId="22744669" w14:textId="77777777" w:rsidR="007E597D" w:rsidRPr="00C15E62" w:rsidRDefault="007E597D">
      <w:pPr>
        <w:ind w:firstLine="320"/>
        <w:rPr>
          <w:rFonts w:asciiTheme="minorEastAsia" w:eastAsiaTheme="minorEastAsia" w:hAnsiTheme="minorEastAsia" w:cs="Hiragino Mincho Pro W3"/>
          <w:kern w:val="0"/>
        </w:rPr>
      </w:pPr>
    </w:p>
    <w:p w14:paraId="61BDE42D"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マウル（マチ・村）の公論場、マウル（村）の計画とマウル（村）の総会</w:t>
      </w:r>
    </w:p>
    <w:p w14:paraId="6B57D689" w14:textId="77777777" w:rsidR="00C15E62" w:rsidRDefault="00C15E62">
      <w:pPr>
        <w:ind w:firstLine="320"/>
        <w:rPr>
          <w:rFonts w:asciiTheme="minorEastAsia" w:eastAsiaTheme="minorEastAsia" w:hAnsiTheme="minorEastAsia" w:cs="Hiragino Mincho Pro W3"/>
          <w:kern w:val="0"/>
          <w:lang w:val="ja-JP"/>
        </w:rPr>
      </w:pPr>
    </w:p>
    <w:p w14:paraId="4CE7731E" w14:textId="2F5F053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民選第</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期の</w:t>
      </w:r>
      <w:r w:rsidRPr="00C15E62">
        <w:rPr>
          <w:rFonts w:asciiTheme="minorEastAsia" w:eastAsiaTheme="minorEastAsia" w:hAnsiTheme="minorEastAsia" w:cs="Hiragino Mincho Pro W3"/>
          <w:kern w:val="0"/>
        </w:rPr>
        <w:t>3</w:t>
      </w:r>
      <w:r w:rsidRPr="00C15E62">
        <w:rPr>
          <w:rFonts w:asciiTheme="minorEastAsia" w:eastAsiaTheme="minorEastAsia" w:hAnsiTheme="minorEastAsia" w:cs="Hiragino Mincho Pro W3"/>
          <w:kern w:val="0"/>
          <w:lang w:val="ja-JP"/>
        </w:rPr>
        <w:t xml:space="preserve">年余りの期間の間に確認した住民同士のつながろうとした意志とネットワーク形成の力量、さらにはネットワークを通じた公共的成長の可能性を見ながら、これからは「点・線から面へ」の戦略移動を計画した。オジラッパ（おせっかいの人）がゆるくつないで形成した「マウルの集まり」が，もっと拡張された公共議題に挑戦することを支援した。つまり、マチの集まりの住民たちが近隣地域の範囲でマウルの公論場を作り、討論を通じて「マウル計画」を樹立し、また同時に実行できるよう支援し、住民たちの関係のネットワークをさらに広げ、より深い公共性の感覚を身につけさせることであった。 </w:t>
      </w:r>
    </w:p>
    <w:p w14:paraId="6638231B" w14:textId="77777777" w:rsidR="007E597D" w:rsidRPr="00C15E62" w:rsidRDefault="00CC5E0F">
      <w:pPr>
        <w:ind w:firstLine="320"/>
        <w:rPr>
          <w:rFonts w:asciiTheme="minorEastAsia" w:eastAsiaTheme="minorEastAsia" w:hAnsiTheme="minorEastAsia" w:cs="Hiragino Mincho Pro W3"/>
          <w:kern w:val="0"/>
          <w:shd w:val="clear" w:color="auto" w:fill="ADCDEA"/>
          <w:lang w:val="ja-JP"/>
        </w:rPr>
      </w:pPr>
      <w:r w:rsidRPr="00C15E62">
        <w:rPr>
          <w:rFonts w:asciiTheme="minorEastAsia" w:eastAsiaTheme="minorEastAsia" w:hAnsiTheme="minorEastAsia" w:cs="Hiragino Mincho Pro W3"/>
          <w:kern w:val="0"/>
          <w:lang w:val="ja-JP"/>
        </w:rPr>
        <w:t>しかし、「訪問洞」政策が推進されるにつれ、朴市長はマウルの計画を洞単位で推進することを提案する。 公務員と職能団体、マチ内の有志たちが主導する洞で住民参加型の民主的公論場を運営できるか懐疑的だったが、むしろ朴市長は、だからこそ洞を中心に民主的な公論場を作らなければならないと強調した。 こうして「近隣型」マウル計画は「行政洞」型のマウル計画に転換されたのである。</w:t>
      </w:r>
    </w:p>
    <w:p w14:paraId="12A7C184"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マウルの計画は、洞の住民なら誰でも参加でき、</w:t>
      </w:r>
      <w:r w:rsidRPr="00C15E62">
        <w:rPr>
          <w:rFonts w:asciiTheme="minorEastAsia" w:eastAsiaTheme="minorEastAsia" w:hAnsiTheme="minorEastAsia" w:cs="Hiragino Mincho Pro W3"/>
          <w:kern w:val="0"/>
        </w:rPr>
        <w:t>100</w:t>
      </w:r>
      <w:r w:rsidRPr="00C15E62">
        <w:rPr>
          <w:rFonts w:asciiTheme="minorEastAsia" w:eastAsiaTheme="minorEastAsia" w:hAnsiTheme="minorEastAsia" w:cs="Hiragino Mincho Pro W3"/>
          <w:kern w:val="0"/>
          <w:lang w:val="ja-JP"/>
        </w:rPr>
        <w:t>人余りの自発的な参加住民で構成された「マウル計画団」が</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ヶ月以上毎週または隔週単位で討論を経て、自分たちの洞で最も早急に解決すべき課題を選び出し、最終的にマウル総会に持ち込んで住民の投票で優先順位を決める。 決定された事業議題は翌年直接実行に移すことになる。 事業に必要な財政は、ソウル市と区庁が支援した。 マウル総会は平均</w:t>
      </w:r>
      <w:r w:rsidRPr="00C15E62">
        <w:rPr>
          <w:rFonts w:asciiTheme="minorEastAsia" w:eastAsiaTheme="minorEastAsia" w:hAnsiTheme="minorEastAsia" w:cs="Hiragino Mincho Pro W3"/>
          <w:kern w:val="0"/>
        </w:rPr>
        <w:t>3~400</w:t>
      </w:r>
      <w:r w:rsidRPr="00C15E62">
        <w:rPr>
          <w:rFonts w:asciiTheme="minorEastAsia" w:eastAsiaTheme="minorEastAsia" w:hAnsiTheme="minorEastAsia" w:cs="Hiragino Mincho Pro W3"/>
          <w:kern w:val="0"/>
          <w:lang w:val="ja-JP"/>
        </w:rPr>
        <w:t xml:space="preserve">人の住民たちが参加して行われるが、マチに子供たちがこんなに多かったのかと思うほど、仲間同士で集まってくる子供たち、なんてことだと不思議がるお年寄りたちで町中がわいわい騒いで、まるでお祭りでもするかのようににぎわっている。 </w:t>
      </w:r>
    </w:p>
    <w:p w14:paraId="48B79E59"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マウル総会の前に、分科別に約</w:t>
      </w:r>
      <w:r w:rsidRPr="00C15E62">
        <w:rPr>
          <w:rFonts w:asciiTheme="minorEastAsia" w:eastAsiaTheme="minorEastAsia" w:hAnsiTheme="minorEastAsia" w:cs="Hiragino Mincho Pro W3"/>
          <w:kern w:val="0"/>
        </w:rPr>
        <w:t>4</w:t>
      </w:r>
      <w:r w:rsidRPr="00C15E62">
        <w:rPr>
          <w:rFonts w:asciiTheme="minorEastAsia" w:eastAsiaTheme="minorEastAsia" w:hAnsiTheme="minorEastAsia" w:cs="Hiragino Mincho Pro W3"/>
          <w:kern w:val="0"/>
          <w:lang w:val="ja-JP"/>
        </w:rPr>
        <w:t>ヵ月間、マウルの議題を集め、重要な議題を決める討論が続くが、個人の意見を出したり、マウルの人々の世論を集めて収れんしたりする。 こうして集</w:t>
      </w:r>
      <w:r w:rsidRPr="00C15E62">
        <w:rPr>
          <w:rFonts w:asciiTheme="minorEastAsia" w:eastAsiaTheme="minorEastAsia" w:hAnsiTheme="minorEastAsia" w:cs="Hiragino Mincho Pro W3"/>
          <w:kern w:val="0"/>
          <w:lang w:val="ja-JP"/>
        </w:rPr>
        <w:lastRenderedPageBreak/>
        <w:t>まったいくつかの議題について何が重要なのか、住民たちが実行できるのか、何よりも最も緊急な問題は何なのかを討論し、総会に参加する住民たちにその重要性をどのようにうまく説明するのか工夫する。こうして住民たちはマウル総会まで</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年近く「マウル」をめぐり民主的討論を行う。個人の必要性を超えてマウルの必要性を探し出し、討論を通じて合理的に合意</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 xml:space="preserve">決定する「マウル公論場」は、朴市長の市民中心哲学の代表的な「制度」といえる。 </w:t>
      </w:r>
    </w:p>
    <w:p w14:paraId="47429B6A" w14:textId="77777777" w:rsidR="007E597D" w:rsidRPr="00C15E62" w:rsidRDefault="007E597D">
      <w:pPr>
        <w:ind w:firstLine="320"/>
        <w:rPr>
          <w:rFonts w:asciiTheme="minorEastAsia" w:eastAsiaTheme="minorEastAsia" w:hAnsiTheme="minorEastAsia" w:cs="Hiragino Mincho Pro W3"/>
          <w:kern w:val="0"/>
        </w:rPr>
      </w:pPr>
    </w:p>
    <w:p w14:paraId="61511E9A"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融合と問題解決、市民参加の拡張と持続可能性</w:t>
      </w:r>
    </w:p>
    <w:p w14:paraId="384E7696" w14:textId="77777777" w:rsidR="00C15E62" w:rsidRDefault="00C15E62">
      <w:pPr>
        <w:ind w:firstLine="320"/>
        <w:rPr>
          <w:rFonts w:asciiTheme="minorEastAsia" w:eastAsiaTheme="minorEastAsia" w:hAnsiTheme="minorEastAsia" w:cs="Hiragino Mincho Pro W3"/>
          <w:kern w:val="0"/>
          <w:lang w:val="ja-JP"/>
        </w:rPr>
      </w:pPr>
    </w:p>
    <w:p w14:paraId="000FE5C5" w14:textId="23CE3185"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この他にも洞レベルの近隣地域で住民に差し迫った課題を直接解決することで、住民が体感的な効能を感じてもらうための様々な政策が試みられた。マウル関係網を経済的組織（マウル企業）に進化させようとするマウル経済、子どもたちがマウルで学習して成長できるマウルの学校、ケアサービスをマウル単位で融合的に提供しようとするコミュニティ・ケア・モデルを試みた社会的経済特区、衰退地域に活力を吹き込むための都市再生、原発一基削減などがそれである。 一方、若者が学業と進路の模索に苦しみ、基本的な健康と最小限の暮らしに余裕を持たせるため、青年手当制度を実施し、さらにソウル市行政内部に市長直属の青年庁を新設して、青年政策を総括させた。これらの政策は、これまで登場した市民が地域社会の多数の住民が共感し恩恵を享受できる問題に集中することで、市民の参加をさらに広げ、またそれが持続可能にする力を市民の参加の中で作ろうという試みであった。 </w:t>
      </w:r>
    </w:p>
    <w:p w14:paraId="7CEE78A6" w14:textId="352825F8" w:rsidR="007E597D" w:rsidRDefault="007E597D">
      <w:pPr>
        <w:ind w:firstLine="320"/>
        <w:rPr>
          <w:rFonts w:asciiTheme="minorEastAsia" w:eastAsiaTheme="minorEastAsia" w:hAnsiTheme="minorEastAsia" w:cs="Hiragino Mincho Pro W3"/>
          <w:kern w:val="0"/>
        </w:rPr>
      </w:pPr>
    </w:p>
    <w:p w14:paraId="60456DE3" w14:textId="629592A7" w:rsidR="00C15E62" w:rsidRDefault="00C15E62">
      <w:pPr>
        <w:ind w:firstLine="320"/>
        <w:rPr>
          <w:rFonts w:asciiTheme="minorEastAsia" w:eastAsiaTheme="minorEastAsia" w:hAnsiTheme="minorEastAsia" w:cs="Hiragino Mincho Pro W3"/>
          <w:kern w:val="0"/>
        </w:rPr>
      </w:pPr>
    </w:p>
    <w:p w14:paraId="1F27EDCE" w14:textId="77777777" w:rsidR="00C15E62" w:rsidRPr="00C15E62" w:rsidRDefault="00C15E62">
      <w:pPr>
        <w:ind w:firstLine="320"/>
        <w:rPr>
          <w:rFonts w:asciiTheme="minorEastAsia" w:eastAsiaTheme="minorEastAsia" w:hAnsiTheme="minorEastAsia" w:cs="Hiragino Mincho Pro W3"/>
          <w:kern w:val="0"/>
        </w:rPr>
      </w:pPr>
    </w:p>
    <w:p w14:paraId="63978073" w14:textId="77777777" w:rsidR="007E597D" w:rsidRPr="00C15E62" w:rsidRDefault="00CC5E0F">
      <w:pPr>
        <w:pStyle w:val="1"/>
        <w:rPr>
          <w:rFonts w:asciiTheme="minorEastAsia" w:eastAsiaTheme="minorEastAsia" w:hAnsiTheme="minorEastAsia"/>
          <w:sz w:val="21"/>
          <w:szCs w:val="21"/>
        </w:rPr>
      </w:pPr>
      <w:r w:rsidRPr="00C15E62">
        <w:rPr>
          <w:rFonts w:asciiTheme="minorEastAsia" w:eastAsiaTheme="minorEastAsia" w:hAnsiTheme="minorEastAsia"/>
          <w:sz w:val="21"/>
          <w:szCs w:val="21"/>
        </w:rPr>
        <w:t>4.</w:t>
      </w:r>
      <w:r w:rsidRPr="00C15E62">
        <w:rPr>
          <w:rFonts w:asciiTheme="minorEastAsia" w:eastAsiaTheme="minorEastAsia" w:hAnsiTheme="minorEastAsia" w:cs="MS Gothic"/>
          <w:sz w:val="21"/>
          <w:szCs w:val="21"/>
          <w:lang w:val="ja-JP"/>
        </w:rPr>
        <w:t xml:space="preserve">　協治、「参加から権限へ」</w:t>
      </w:r>
    </w:p>
    <w:p w14:paraId="10827D42" w14:textId="77777777" w:rsidR="00C15E62" w:rsidRDefault="00C15E62">
      <w:pPr>
        <w:ind w:firstLine="320"/>
        <w:rPr>
          <w:rFonts w:asciiTheme="minorEastAsia" w:eastAsiaTheme="minorEastAsia" w:hAnsiTheme="minorEastAsia" w:cs="Hiragino Mincho Pro W3"/>
          <w:kern w:val="0"/>
          <w:lang w:val="ja-JP"/>
        </w:rPr>
      </w:pPr>
    </w:p>
    <w:p w14:paraId="4627A4E7" w14:textId="59DAC935"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「事業の失敗は容認しても、協治の失敗は容認しない」 </w:t>
      </w:r>
    </w:p>
    <w:p w14:paraId="79EE05AF"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民選</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期半ばに入ると、地域や現場から不満の声が聞こえてきた。部署ごとに行われている補助金公募制への疲労が溜まっていたのである。事業期間は</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年だが、実際は</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ヵ月弱で成果を証明しなければならない。 補助金の使用も厳しく、現場の必要と変化に応じて柔軟に使用することはほぼ不可能であった。 国のお金だから厳しく使うものと思って納得しようと思うが、よほど不便なことではない。 また、民間委託方式で参加した中間支援組織も行政の「監視と追及」に窮屈で萎縮してていた。 朴市長の就任後、</w:t>
      </w:r>
      <w:r w:rsidRPr="00C15E62">
        <w:rPr>
          <w:rFonts w:asciiTheme="minorEastAsia" w:eastAsiaTheme="minorEastAsia" w:hAnsiTheme="minorEastAsia" w:cs="Hiragino Mincho Pro W3"/>
          <w:kern w:val="0"/>
        </w:rPr>
        <w:t>300</w:t>
      </w:r>
      <w:r w:rsidRPr="00C15E62">
        <w:rPr>
          <w:rFonts w:asciiTheme="minorEastAsia" w:eastAsiaTheme="minorEastAsia" w:hAnsiTheme="minorEastAsia" w:cs="Hiragino Mincho Pro W3"/>
          <w:kern w:val="0"/>
          <w:lang w:val="ja-JP"/>
        </w:rPr>
        <w:t>以上の法定</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 xml:space="preserve">非法定の多くの委員会が活気を帯びてきたが、やはり「諮問」を越えることができず、依然として「付き添い」に終わってしまう限界に陥る。 それでも大半の委員会が教授や市民団体、専門家たちを中心に構成されているため、市民たちが見るには「彼らだけのリーグ」であった。 </w:t>
      </w:r>
    </w:p>
    <w:p w14:paraId="3B5D0DA0"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実際、自治区に行くと実状はさらにひどい。 いわゆる「親疎</w:t>
      </w:r>
      <w:r w:rsidRPr="00C15E62">
        <w:rPr>
          <w:rFonts w:asciiTheme="minorEastAsia" w:eastAsiaTheme="minorEastAsia" w:hAnsiTheme="minorEastAsia" w:cs="Hiragino Mincho Pro W3"/>
          <w:kern w:val="0"/>
          <w:vertAlign w:val="superscript"/>
          <w:lang w:val="ja-JP"/>
        </w:rPr>
        <w:footnoteReference w:id="7"/>
      </w:r>
      <w:r w:rsidRPr="00C15E62">
        <w:rPr>
          <w:rFonts w:asciiTheme="minorEastAsia" w:eastAsiaTheme="minorEastAsia" w:hAnsiTheme="minorEastAsia" w:cs="Hiragino Mincho Pro W3"/>
          <w:kern w:val="0"/>
          <w:lang w:val="ja-JP"/>
        </w:rPr>
        <w:t>ガバナンス」といえるほど自治区公務員の</w:t>
      </w:r>
      <w:r w:rsidRPr="00C15E62">
        <w:rPr>
          <w:rFonts w:asciiTheme="minorEastAsia" w:eastAsiaTheme="minorEastAsia" w:hAnsiTheme="minorEastAsia" w:cs="MS Mincho"/>
          <w:kern w:val="0"/>
          <w:lang w:val="ja-JP"/>
        </w:rPr>
        <w:t>協治</w:t>
      </w:r>
      <w:r w:rsidRPr="00C15E62">
        <w:rPr>
          <w:rFonts w:asciiTheme="minorEastAsia" w:eastAsiaTheme="minorEastAsia" w:hAnsiTheme="minorEastAsia" w:cs="Hiragino Mincho Pro W3"/>
          <w:kern w:val="0"/>
          <w:lang w:val="ja-JP"/>
        </w:rPr>
        <w:t>マインドは比較的</w:t>
      </w:r>
      <w:r w:rsidRPr="00C15E62">
        <w:rPr>
          <w:rFonts w:asciiTheme="minorEastAsia" w:eastAsiaTheme="minorEastAsia" w:hAnsiTheme="minorEastAsia" w:cs="MS Mincho"/>
          <w:kern w:val="0"/>
          <w:lang w:val="ja-JP"/>
        </w:rPr>
        <w:t>遅れていた</w:t>
      </w:r>
      <w:r w:rsidRPr="00C15E62">
        <w:rPr>
          <w:rFonts w:asciiTheme="minorEastAsia" w:eastAsiaTheme="minorEastAsia" w:hAnsiTheme="minorEastAsia" w:cs="Hiragino Mincho Pro W3"/>
          <w:kern w:val="0"/>
          <w:lang w:val="ja-JP"/>
        </w:rPr>
        <w:t>。朴市長は</w:t>
      </w:r>
      <w:r w:rsidRPr="00C15E62">
        <w:rPr>
          <w:rFonts w:asciiTheme="minorEastAsia" w:eastAsiaTheme="minorEastAsia" w:hAnsiTheme="minorEastAsia" w:cs="Hiragino Mincho Pro W3"/>
          <w:kern w:val="0"/>
        </w:rPr>
        <w:t>2015</w:t>
      </w:r>
      <w:r w:rsidRPr="00C15E62">
        <w:rPr>
          <w:rFonts w:asciiTheme="minorEastAsia" w:eastAsiaTheme="minorEastAsia" w:hAnsiTheme="minorEastAsia" w:cs="Hiragino Mincho Pro W3"/>
          <w:kern w:val="0"/>
          <w:lang w:val="ja-JP"/>
        </w:rPr>
        <w:t>年</w:t>
      </w:r>
      <w:r w:rsidRPr="00C15E62">
        <w:rPr>
          <w:rFonts w:asciiTheme="minorEastAsia" w:eastAsiaTheme="minorEastAsia" w:hAnsiTheme="minorEastAsia" w:cs="Hiragino Mincho Pro W3"/>
          <w:kern w:val="0"/>
        </w:rPr>
        <w:t>9</w:t>
      </w:r>
      <w:r w:rsidRPr="00C15E62">
        <w:rPr>
          <w:rFonts w:asciiTheme="minorEastAsia" w:eastAsiaTheme="minorEastAsia" w:hAnsiTheme="minorEastAsia" w:cs="Hiragino Mincho Pro W3"/>
          <w:kern w:val="0"/>
          <w:lang w:val="ja-JP"/>
        </w:rPr>
        <w:t>月のある日、市の局</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課長幹部全員を集めて約</w:t>
      </w:r>
      <w:r w:rsidRPr="00C15E62">
        <w:rPr>
          <w:rFonts w:asciiTheme="minorEastAsia" w:eastAsiaTheme="minorEastAsia" w:hAnsiTheme="minorEastAsia" w:cs="Hiragino Mincho Pro W3"/>
          <w:kern w:val="0"/>
        </w:rPr>
        <w:t>4</w:t>
      </w:r>
      <w:r w:rsidRPr="00C15E62">
        <w:rPr>
          <w:rFonts w:asciiTheme="minorEastAsia" w:eastAsiaTheme="minorEastAsia" w:hAnsiTheme="minorEastAsia" w:cs="Hiragino Mincho Pro W3"/>
          <w:kern w:val="0"/>
          <w:lang w:val="ja-JP"/>
        </w:rPr>
        <w:t>時間にわたるガバナンス・ワークショップを主宰した。 ここで彼は「事業の失敗は容認しても、協治の失敗は容認しない」と宣言した。このように、ソウル市の協治「政策」は本格化したのである。</w:t>
      </w:r>
    </w:p>
    <w:p w14:paraId="7BE0811F" w14:textId="77777777" w:rsidR="007E597D" w:rsidRPr="00C15E62" w:rsidRDefault="007E597D">
      <w:pPr>
        <w:ind w:firstLine="320"/>
        <w:rPr>
          <w:rFonts w:asciiTheme="minorEastAsia" w:eastAsiaTheme="minorEastAsia" w:hAnsiTheme="minorEastAsia" w:cs="Hiragino Mincho Pro W3"/>
          <w:kern w:val="0"/>
        </w:rPr>
      </w:pPr>
    </w:p>
    <w:p w14:paraId="6EC685D5"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「参加」と書いて「動員」と読む</w:t>
      </w:r>
      <w:r w:rsidRPr="00C15E62">
        <w:rPr>
          <w:rFonts w:asciiTheme="minorEastAsia" w:eastAsiaTheme="minorEastAsia" w:hAnsiTheme="minorEastAsia"/>
          <w:lang w:val="ja-JP"/>
        </w:rPr>
        <w:t xml:space="preserve"> </w:t>
      </w:r>
    </w:p>
    <w:p w14:paraId="042A1512" w14:textId="77777777" w:rsidR="00C15E62" w:rsidRDefault="00C15E62">
      <w:pPr>
        <w:ind w:firstLine="320"/>
        <w:rPr>
          <w:rFonts w:asciiTheme="minorEastAsia" w:eastAsiaTheme="minorEastAsia" w:hAnsiTheme="minorEastAsia" w:cs="Hiragino Mincho Pro W3"/>
          <w:kern w:val="0"/>
          <w:lang w:val="ja-JP"/>
        </w:rPr>
      </w:pPr>
    </w:p>
    <w:p w14:paraId="51093B15" w14:textId="136E2910"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協治とは何だろうか。 「通訳が必要な間柄」という市民や公務員はなぜ協力すべきか？ 「民」―「官」がお互いに協力するには何が必要だろうか？ 市民「参加」といっても結局「動員」になってしまう理由は何だろうか。 問題の核心は権限である。 権限のない参加は動員になってしまう。 しかし、行政は権限を市民に回すことに伴う責任への負担が大きい。 まず、その負担を減らし、そして市民と協力することで、問題がうまく解決するという期待を公務員自らが持ってこそ、その協力が着手され、持続される。 </w:t>
      </w:r>
    </w:p>
    <w:p w14:paraId="6A2C7476"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lastRenderedPageBreak/>
        <w:t>何よりまず、協治を市政の方向として定式化し、協治を促進する政策を樹立できる根拠を設けるために、協治条例を制定した。 副市長と市民代表が共同委員長となる協治委員会を設置し、協治委員会が諮問委員会の限界に陥らないよう実行委員会格の協治推進団を協治委員会の傘下に置いた。協治推進団は、民間から委嘱された協治諮問官が団長職を務め、団長が市の各室</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局長が参加する常設会議を主宰し、部署間の融合と協力事項を調整するようにした。協治推進団が実行委員会の性格を持つとしても会議体に過ぎないので、自治区の協治を支援する地域共同体課と市政レベルのガバナンスを担当する民官協治課を事務局に置き、直接執行できるようにした。 ここにとどまらず、二つの課には民間の多様な領域で活動してきたいわゆる「オコン（</w:t>
      </w:r>
      <w:r w:rsidRPr="00C15E62">
        <w:rPr>
          <w:rFonts w:ascii="맑은 고딕" w:eastAsia="맑은 고딕" w:hAnsi="맑은 고딕" w:cs="맑은 고딕" w:hint="eastAsia"/>
          <w:kern w:val="0"/>
          <w:lang w:val="ko-KR" w:eastAsia="ko-KR"/>
        </w:rPr>
        <w:t>어공</w:t>
      </w:r>
      <w:r w:rsidRPr="00C15E62">
        <w:rPr>
          <w:rFonts w:asciiTheme="minorEastAsia" w:eastAsiaTheme="minorEastAsia" w:hAnsiTheme="minorEastAsia" w:cs="Hiragino Mincho Pro W3"/>
          <w:kern w:val="0"/>
          <w:lang w:val="ja-JP"/>
        </w:rPr>
        <w:t>）</w:t>
      </w:r>
      <w:r w:rsidRPr="00C15E62">
        <w:rPr>
          <w:rFonts w:asciiTheme="minorEastAsia" w:eastAsiaTheme="minorEastAsia" w:hAnsiTheme="minorEastAsia" w:cs="Hiragino Mincho Pro W3"/>
          <w:kern w:val="0"/>
          <w:vertAlign w:val="superscript"/>
          <w:lang w:val="ja-JP"/>
        </w:rPr>
        <w:footnoteReference w:id="8"/>
      </w:r>
      <w:r w:rsidRPr="00C15E62">
        <w:rPr>
          <w:rFonts w:asciiTheme="minorEastAsia" w:eastAsiaTheme="minorEastAsia" w:hAnsiTheme="minorEastAsia" w:cs="Hiragino Mincho Pro W3"/>
          <w:kern w:val="0"/>
          <w:lang w:val="ja-JP"/>
        </w:rPr>
        <w:t>」を</w:t>
      </w:r>
      <w:r w:rsidRPr="00C15E62">
        <w:rPr>
          <w:rFonts w:asciiTheme="minorEastAsia" w:eastAsiaTheme="minorEastAsia" w:hAnsiTheme="minorEastAsia" w:cs="Hiragino Mincho Pro W3"/>
          <w:kern w:val="0"/>
        </w:rPr>
        <w:t>20</w:t>
      </w:r>
      <w:r w:rsidRPr="00C15E62">
        <w:rPr>
          <w:rFonts w:asciiTheme="minorEastAsia" w:eastAsiaTheme="minorEastAsia" w:hAnsiTheme="minorEastAsia" w:cs="Hiragino Mincho Pro W3"/>
          <w:kern w:val="0"/>
          <w:lang w:val="ja-JP"/>
        </w:rPr>
        <w:t>人近く採用して「ヌルコン（</w:t>
      </w:r>
      <w:r w:rsidRPr="00C15E62">
        <w:rPr>
          <w:rFonts w:ascii="맑은 고딕" w:eastAsia="맑은 고딕" w:hAnsi="맑은 고딕" w:cs="맑은 고딕" w:hint="eastAsia"/>
          <w:kern w:val="0"/>
          <w:lang w:val="ko-KR" w:eastAsia="ko-KR"/>
        </w:rPr>
        <w:t>늘공</w:t>
      </w:r>
      <w:r w:rsidRPr="00C15E62">
        <w:rPr>
          <w:rFonts w:asciiTheme="minorEastAsia" w:eastAsiaTheme="minorEastAsia" w:hAnsiTheme="minorEastAsia" w:cs="Hiragino Mincho Pro W3"/>
          <w:kern w:val="0"/>
          <w:lang w:val="ja-JP"/>
        </w:rPr>
        <w:t>）</w:t>
      </w:r>
      <w:r w:rsidRPr="00C15E62">
        <w:rPr>
          <w:rFonts w:asciiTheme="minorEastAsia" w:eastAsiaTheme="minorEastAsia" w:hAnsiTheme="minorEastAsia" w:cs="Hiragino Mincho Pro W3"/>
          <w:kern w:val="0"/>
          <w:vertAlign w:val="superscript"/>
          <w:lang w:val="ja-JP"/>
        </w:rPr>
        <w:footnoteReference w:id="9"/>
      </w:r>
      <w:r w:rsidRPr="00C15E62">
        <w:rPr>
          <w:rFonts w:asciiTheme="minorEastAsia" w:eastAsiaTheme="minorEastAsia" w:hAnsiTheme="minorEastAsia" w:cs="Hiragino Mincho Pro W3"/>
          <w:kern w:val="0"/>
          <w:lang w:val="ja-JP"/>
        </w:rPr>
        <w:t xml:space="preserve">」と顔を合わせて常時的に協力するようにした。 これにより、ソウル市は協治のための法的根拠を設け、「民」と「官」の協力的意思決定システムだけでなく、協力的実行組織まで備えることになった。 </w:t>
      </w:r>
    </w:p>
    <w:p w14:paraId="2D0B0EBE" w14:textId="1C416591" w:rsidR="00C15E62" w:rsidRPr="00C15E62" w:rsidRDefault="00C15E62">
      <w:pPr>
        <w:ind w:firstLine="320"/>
        <w:rPr>
          <w:rFonts w:asciiTheme="minorEastAsia" w:eastAsiaTheme="minorEastAsia" w:hAnsiTheme="minorEastAsia" w:cs="Hiragino Mincho Pro W3"/>
          <w:kern w:val="0"/>
        </w:rPr>
      </w:pPr>
    </w:p>
    <w:p w14:paraId="39CEF859"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【図】ソウル市協治体制 </w:t>
      </w:r>
    </w:p>
    <w:p w14:paraId="24456082" w14:textId="77777777" w:rsidR="00C15E62" w:rsidRDefault="00C15E62">
      <w:pPr>
        <w:ind w:firstLine="320"/>
        <w:rPr>
          <w:rFonts w:asciiTheme="minorEastAsia" w:eastAsiaTheme="minorEastAsia" w:hAnsiTheme="minorEastAsia" w:cs="Hiragino Mincho Pro W3"/>
          <w:kern w:val="0"/>
        </w:rPr>
      </w:pPr>
    </w:p>
    <w:p w14:paraId="0C501431" w14:textId="14268191"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noProof/>
          <w:kern w:val="0"/>
        </w:rPr>
        <w:drawing>
          <wp:inline distT="0" distB="0" distL="0" distR="0" wp14:anchorId="4108385F" wp14:editId="0E7E08DB">
            <wp:extent cx="5727065" cy="4880344"/>
            <wp:effectExtent l="0" t="0" r="6985" b="0"/>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10"/>
                    <a:stretch>
                      <a:fillRect/>
                    </a:stretch>
                  </pic:blipFill>
                  <pic:spPr>
                    <a:xfrm>
                      <a:off x="0" y="0"/>
                      <a:ext cx="5740790" cy="4892040"/>
                    </a:xfrm>
                    <a:prstGeom prst="rect">
                      <a:avLst/>
                    </a:prstGeom>
                    <a:ln w="12700" cap="flat">
                      <a:noFill/>
                      <a:miter lim="400000"/>
                    </a:ln>
                    <a:effectLst/>
                  </pic:spPr>
                </pic:pic>
              </a:graphicData>
            </a:graphic>
          </wp:inline>
        </w:drawing>
      </w:r>
    </w:p>
    <w:p w14:paraId="190FDAD1" w14:textId="77777777" w:rsidR="00A5049D" w:rsidRDefault="00A5049D">
      <w:pPr>
        <w:ind w:firstLine="320"/>
        <w:rPr>
          <w:rFonts w:asciiTheme="minorEastAsia" w:eastAsiaTheme="minorEastAsia" w:hAnsiTheme="minorEastAsia" w:cs="Hiragino Mincho Pro W3"/>
          <w:kern w:val="0"/>
        </w:rPr>
        <w:sectPr w:rsidR="00A5049D">
          <w:pgSz w:w="11900" w:h="16840"/>
          <w:pgMar w:top="1701" w:right="1440" w:bottom="1440" w:left="1440" w:header="851" w:footer="992" w:gutter="0"/>
          <w:cols w:space="720"/>
        </w:sectPr>
      </w:pPr>
    </w:p>
    <w:p w14:paraId="6E1239C9" w14:textId="77777777" w:rsidR="00CE148B" w:rsidRPr="00C15E62" w:rsidRDefault="00CE148B">
      <w:pPr>
        <w:ind w:firstLine="320"/>
        <w:rPr>
          <w:rFonts w:asciiTheme="minorEastAsia" w:eastAsiaTheme="minorEastAsia" w:hAnsiTheme="minorEastAsia" w:cs="Hiragino Mincho Pro W3"/>
          <w:kern w:val="0"/>
        </w:rPr>
      </w:pPr>
    </w:p>
    <w:p w14:paraId="1EBF5E53"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公論の場と協治予算制</w:t>
      </w:r>
    </w:p>
    <w:p w14:paraId="12353C56" w14:textId="77777777" w:rsidR="00C15E62" w:rsidRDefault="00C15E62">
      <w:pPr>
        <w:ind w:firstLine="320"/>
        <w:rPr>
          <w:rFonts w:asciiTheme="minorEastAsia" w:eastAsiaTheme="minorEastAsia" w:hAnsiTheme="minorEastAsia" w:cs="Hiragino Mincho Pro W3"/>
          <w:kern w:val="0"/>
          <w:lang w:val="ja-JP"/>
        </w:rPr>
      </w:pPr>
    </w:p>
    <w:p w14:paraId="2E924F2D" w14:textId="149423FC"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もはや残された措置は、作った制度（条例と組織体制）に血を通わせることだった。 参加する市民に権限を与え、その権限に実効性を与え、「民」と「官」の協力が実際に作動させることであった。 他ならぬ協治予算制を導入することであった。 市民は、政策の方向や事業の内容を決定するだけでなく、決定した政策を実際に執行できてこそ「参加の効能」を体感することができるが、そのためには予算が不可欠であるからである。 すでに実施されていた住民参加予算制の運営方式をさらに協治的に改善し、</w:t>
      </w:r>
      <w:r w:rsidRPr="00C15E62">
        <w:rPr>
          <w:rFonts w:asciiTheme="minorEastAsia" w:eastAsiaTheme="minorEastAsia" w:hAnsiTheme="minorEastAsia" w:cs="Hiragino Mincho Pro W3"/>
          <w:kern w:val="0"/>
        </w:rPr>
        <w:t>500</w:t>
      </w:r>
      <w:r w:rsidRPr="00C15E62">
        <w:rPr>
          <w:rFonts w:asciiTheme="minorEastAsia" w:eastAsiaTheme="minorEastAsia" w:hAnsiTheme="minorEastAsia" w:cs="Hiragino Mincho Pro W3"/>
          <w:kern w:val="0"/>
          <w:lang w:val="ja-JP"/>
        </w:rPr>
        <w:t>億ウォンだった予算を</w:t>
      </w:r>
      <w:r w:rsidRPr="00C15E62">
        <w:rPr>
          <w:rFonts w:asciiTheme="minorEastAsia" w:eastAsiaTheme="minorEastAsia" w:hAnsiTheme="minorEastAsia" w:cs="Hiragino Mincho Pro W3"/>
          <w:kern w:val="0"/>
        </w:rPr>
        <w:t>800</w:t>
      </w:r>
      <w:r w:rsidRPr="00C15E62">
        <w:rPr>
          <w:rFonts w:asciiTheme="minorEastAsia" w:eastAsiaTheme="minorEastAsia" w:hAnsiTheme="minorEastAsia" w:cs="Hiragino Mincho Pro W3"/>
          <w:kern w:val="0"/>
          <w:lang w:val="ja-JP"/>
        </w:rPr>
        <w:t xml:space="preserve">億ウォンに増やした。 </w:t>
      </w:r>
    </w:p>
    <w:p w14:paraId="3DF42D97"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一方、運営方式の改善は「公論の場」に焦点を合わせた。 参加資格が市民「個人」に限られていたものを「団体と機関」に拡大し、提案者は関連する市民たちとの協議過程をもつことを必須とした。 個人のアイデアにとどまらず、意志のある市民なら皆参加して自由な公論を通じて民主的に合意し、「熟議」を通じて問題解決力を高めるようにした。 協治予算の編成枠としては、大きく分けて市政協治、地域協治、近隣協治の三つに区分した。 市政協治は、広域市レベルの融合型事業を促進するためのものであり、地域協治は自治区レベルで計画型事業を推進するよう支援する協治予算である。 近隣協治は洞単位で編成されるが、やはり洞単位の計画型事業を誘導する協治予算である。 </w:t>
      </w:r>
    </w:p>
    <w:p w14:paraId="5B85D531" w14:textId="77777777" w:rsidR="007E597D" w:rsidRPr="00C15E62" w:rsidRDefault="007E597D">
      <w:pPr>
        <w:ind w:firstLine="320"/>
        <w:rPr>
          <w:rFonts w:asciiTheme="minorEastAsia" w:eastAsiaTheme="minorEastAsia" w:hAnsiTheme="minorEastAsia" w:cs="Hiragino Mincho Pro W3"/>
          <w:kern w:val="0"/>
        </w:rPr>
      </w:pPr>
    </w:p>
    <w:p w14:paraId="3850A2C0"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協治制度の改善</w:t>
      </w:r>
    </w:p>
    <w:p w14:paraId="1F931EB4" w14:textId="77777777" w:rsidR="00C15E62" w:rsidRDefault="00C15E62">
      <w:pPr>
        <w:ind w:firstLine="320"/>
        <w:rPr>
          <w:rFonts w:asciiTheme="minorEastAsia" w:eastAsiaTheme="minorEastAsia" w:hAnsiTheme="minorEastAsia" w:cs="Hiragino Mincho Pro W3"/>
          <w:kern w:val="0"/>
          <w:lang w:val="ja-JP"/>
        </w:rPr>
      </w:pPr>
    </w:p>
    <w:p w14:paraId="08807373" w14:textId="1F58752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すでに制度化されてきた協治制度の改善も推進した。 いわゆる「診断と勧告」の名で進められたが、代表的な改善議題が「委員会と民間委託制」であった。 委員会制は、ソウル市だけでおよそ</w:t>
      </w:r>
      <w:r w:rsidRPr="00C15E62">
        <w:rPr>
          <w:rFonts w:asciiTheme="minorEastAsia" w:eastAsiaTheme="minorEastAsia" w:hAnsiTheme="minorEastAsia" w:cs="Hiragino Mincho Pro W3"/>
          <w:kern w:val="0"/>
        </w:rPr>
        <w:t>300</w:t>
      </w:r>
      <w:r w:rsidRPr="00C15E62">
        <w:rPr>
          <w:rFonts w:asciiTheme="minorEastAsia" w:eastAsiaTheme="minorEastAsia" w:hAnsiTheme="minorEastAsia" w:cs="Hiragino Mincho Pro W3"/>
          <w:kern w:val="0"/>
          <w:lang w:val="ja-JP"/>
        </w:rPr>
        <w:t>余りの法定</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非法的な委員会が構成されているが、活動する上で共通して指摘される問題が、委員会ごとに自主的な政策構成のための「事務局運営」を保障すべきだというものだった。 少なくとも</w:t>
      </w:r>
      <w:r w:rsidRPr="00C15E62">
        <w:rPr>
          <w:rFonts w:asciiTheme="minorEastAsia" w:eastAsiaTheme="minorEastAsia" w:hAnsiTheme="minorEastAsia" w:cs="Hiragino Mincho Pro W3"/>
          <w:kern w:val="0"/>
        </w:rPr>
        <w:t>1~2</w:t>
      </w:r>
      <w:r w:rsidRPr="00C15E62">
        <w:rPr>
          <w:rFonts w:asciiTheme="minorEastAsia" w:eastAsiaTheme="minorEastAsia" w:hAnsiTheme="minorEastAsia" w:cs="Hiragino Mincho Pro W3"/>
          <w:kern w:val="0"/>
          <w:lang w:val="ja-JP"/>
        </w:rPr>
        <w:t xml:space="preserve">人の常勤および非常勤の幹事や事務員を有給採用し、行政との常時的な疎通を維持し、さらに委員会自体の疎通と協業を支援することで、独立的な議題設定ができるよう支援するということであった。 環境関連委員会は以前から類似の幹事制を運営しており、すでにその実効性が認められていたが、他の委員会には広がっていなかった。 </w:t>
      </w:r>
    </w:p>
    <w:p w14:paraId="42D9B222"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二番目は民間委託制であるが、革新政策を行う中間組織は市民参加を促し支援する役割をするため、従来の厳格で硬直した民間委託の慣行では市民の参加をむしろ抑制する副作用を生むという指摘があった。 民間で現場活動をしてきた民間人であるだけに、受託主体の経験と判断を尊重し、自律性を大幅に認める運営管理制度を勧告した。 その他にも常時的な協治教育制度を設け、「民」と「官」がともに学習しながら相互理解を深め、さらに情報取得と学習にとどまらず親しくなるようにし、実質的な協力関係を築いていくことを支援する協治学校を運営するようにした。</w:t>
      </w:r>
    </w:p>
    <w:p w14:paraId="34939466" w14:textId="6A0DA872" w:rsidR="007E597D" w:rsidRDefault="007E597D">
      <w:pPr>
        <w:ind w:firstLine="320"/>
        <w:rPr>
          <w:rFonts w:asciiTheme="minorEastAsia" w:eastAsiaTheme="minorEastAsia" w:hAnsiTheme="minorEastAsia" w:cs="Hiragino Mincho Pro W3"/>
          <w:kern w:val="0"/>
        </w:rPr>
      </w:pPr>
    </w:p>
    <w:p w14:paraId="2903FB13" w14:textId="18C3E3B1" w:rsidR="00C15E62" w:rsidRDefault="00C15E62">
      <w:pPr>
        <w:ind w:firstLine="320"/>
        <w:rPr>
          <w:rFonts w:asciiTheme="minorEastAsia" w:eastAsiaTheme="minorEastAsia" w:hAnsiTheme="minorEastAsia" w:cs="Hiragino Mincho Pro W3"/>
          <w:kern w:val="0"/>
        </w:rPr>
      </w:pPr>
    </w:p>
    <w:p w14:paraId="1CB0E2ED" w14:textId="3B32D236" w:rsidR="007E597D" w:rsidRDefault="00CC5E0F">
      <w:pPr>
        <w:pStyle w:val="1"/>
        <w:rPr>
          <w:rFonts w:asciiTheme="minorEastAsia" w:eastAsiaTheme="minorEastAsia" w:hAnsiTheme="minorEastAsia"/>
          <w:sz w:val="21"/>
          <w:szCs w:val="21"/>
          <w:lang w:val="ja-JP"/>
        </w:rPr>
      </w:pPr>
      <w:r w:rsidRPr="00C15E62">
        <w:rPr>
          <w:rFonts w:asciiTheme="minorEastAsia" w:eastAsiaTheme="minorEastAsia" w:hAnsiTheme="minorEastAsia"/>
          <w:sz w:val="21"/>
          <w:szCs w:val="21"/>
        </w:rPr>
        <w:t>5.</w:t>
      </w:r>
      <w:r w:rsidRPr="00C15E62">
        <w:rPr>
          <w:rFonts w:asciiTheme="minorEastAsia" w:eastAsiaTheme="minorEastAsia" w:hAnsiTheme="minorEastAsia" w:cs="MS Gothic"/>
          <w:sz w:val="21"/>
          <w:szCs w:val="21"/>
          <w:lang w:val="ja-JP"/>
        </w:rPr>
        <w:t>地域社会の形成と地域協治の制度化</w:t>
      </w:r>
      <w:r w:rsidRPr="00C15E62">
        <w:rPr>
          <w:rFonts w:asciiTheme="minorEastAsia" w:eastAsiaTheme="minorEastAsia" w:hAnsiTheme="minorEastAsia"/>
          <w:sz w:val="21"/>
          <w:szCs w:val="21"/>
          <w:lang w:val="ja-JP"/>
        </w:rPr>
        <w:t xml:space="preserve"> </w:t>
      </w:r>
    </w:p>
    <w:p w14:paraId="27B73996" w14:textId="3B28EC69" w:rsidR="00C15E62" w:rsidRDefault="00C15E62" w:rsidP="00C15E62">
      <w:pPr>
        <w:rPr>
          <w:rFonts w:eastAsiaTheme="minorEastAsia"/>
          <w:lang w:val="ja-JP"/>
        </w:rPr>
      </w:pPr>
    </w:p>
    <w:p w14:paraId="48FE57B8" w14:textId="77777777" w:rsidR="007E597D" w:rsidRPr="00C15E62" w:rsidRDefault="00CC5E0F">
      <w:pPr>
        <w:pStyle w:val="2"/>
        <w:ind w:left="420"/>
        <w:rPr>
          <w:rFonts w:asciiTheme="minorEastAsia" w:eastAsiaTheme="minorEastAsia" w:hAnsiTheme="minorEastAsia"/>
          <w:lang w:val="ja-JP"/>
        </w:rPr>
      </w:pPr>
      <w:r w:rsidRPr="00C15E62">
        <w:rPr>
          <w:rFonts w:asciiTheme="minorEastAsia" w:eastAsiaTheme="minorEastAsia" w:hAnsiTheme="minorEastAsia" w:cs="MS Gothic"/>
          <w:lang w:val="ja-JP"/>
        </w:rPr>
        <w:t>地域社会の登場と協業の要求</w:t>
      </w:r>
    </w:p>
    <w:p w14:paraId="4142E3FE" w14:textId="77777777" w:rsidR="00C15E62" w:rsidRDefault="00C15E62">
      <w:pPr>
        <w:ind w:firstLine="320"/>
        <w:jc w:val="left"/>
        <w:rPr>
          <w:rFonts w:asciiTheme="minorEastAsia" w:eastAsiaTheme="minorEastAsia" w:hAnsiTheme="minorEastAsia" w:cs="Hiragino Mincho Pro W3"/>
          <w:kern w:val="0"/>
          <w:lang w:val="ja-JP"/>
        </w:rPr>
      </w:pPr>
    </w:p>
    <w:p w14:paraId="6077FB78" w14:textId="6E2FF7D0" w:rsidR="007E597D" w:rsidRPr="00C15E62" w:rsidRDefault="00CC5E0F">
      <w:pPr>
        <w:ind w:firstLine="320"/>
        <w:jc w:val="left"/>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民選</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期に入り、地域社会には大きな変化が生じた。 それこそ、マチに人が多くなったのである。以前なら地域で活動する人たちといっても市民団体の常勤者や会員所属者たちだけだったが、今ではいわゆる「素住民」と呼ばれる平凡なマチの人たちが集まってマウル祭りをする、子供たちの放課後プログラムを共同で運営するなど、多様な関係ネットワークが活発に動いている。 このような地域の小集まりが増え、彼らの活動が多くなるにつれ、自然に集まる「空間」の必要性が高まると、マウルの数十人が少しずつ出資したマウルのカフェをオープンすることもある。ソウル市または区庁別に実施するマウル共同体の公募事業に参加したチームが、自治区別に集まってそれぞれの活動経験を分かち合い、互いに情報を得たり、隣人と交流するネットワーク・パーティーを行うが、一度に</w:t>
      </w:r>
      <w:r w:rsidRPr="00C15E62">
        <w:rPr>
          <w:rFonts w:asciiTheme="minorEastAsia" w:eastAsiaTheme="minorEastAsia" w:hAnsiTheme="minorEastAsia" w:cs="Hiragino Mincho Pro W3"/>
          <w:kern w:val="0"/>
        </w:rPr>
        <w:t>100</w:t>
      </w:r>
      <w:r w:rsidRPr="00C15E62">
        <w:rPr>
          <w:rFonts w:asciiTheme="minorEastAsia" w:eastAsiaTheme="minorEastAsia" w:hAnsiTheme="minorEastAsia" w:cs="Hiragino Mincho Pro W3"/>
          <w:kern w:val="0"/>
          <w:lang w:val="ja-JP"/>
        </w:rPr>
        <w:t xml:space="preserve">人ほど集まるのは普通である。 </w:t>
      </w:r>
    </w:p>
    <w:p w14:paraId="75F70B53"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lastRenderedPageBreak/>
        <w:t xml:space="preserve">このように集まりが活性化し、集まり同士の交流が多くなるにつれ、自然に協業の必要が提起され、共通の課題を解決するための協力の議論が試みられることもある。 しかし、実際に議論を始めることはするが、実質的な結実はない。 会合ごとに議題が異なれば、主管する行政部署がまちまちであり、協業が容易ではない。 規模が巨大で部署の数も多いソウル市はそれにしても、互いにつながりそうな区役所が主管する事業の場合も、やはり行政の仕切りで協業が容易ではない。 一方、地域社会内部でも、さまざまな会合で活動する住民をあまねく招き、各会合が経験する共通の困難や地域の宿願課題を公論に付し、協議するネットワークがあまりない。 あっても、情報交流や親睦のレベルを大幅に越えない場合がほとんどである。 ネットワーキングというのはもともとかける手間と同じくらい成果が出るものだが、この仕事に集中する人（資源）がいないのである。 それさえも常勤者のいる機関や団体としてみたところで、みんな事業が厳しく財政的余力もないため、ネットワーキングに専念する人を出すのは難しい。 </w:t>
      </w:r>
    </w:p>
    <w:p w14:paraId="217A5C1A" w14:textId="77777777" w:rsidR="007E597D" w:rsidRPr="00C15E62" w:rsidRDefault="007E597D">
      <w:pPr>
        <w:ind w:firstLine="320"/>
        <w:rPr>
          <w:rFonts w:asciiTheme="minorEastAsia" w:eastAsiaTheme="minorEastAsia" w:hAnsiTheme="minorEastAsia" w:cs="Hiragino Mincho Pro W3"/>
          <w:kern w:val="0"/>
        </w:rPr>
      </w:pPr>
    </w:p>
    <w:p w14:paraId="6E2C091D"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自治区分権と地域協治体制の構築</w:t>
      </w:r>
    </w:p>
    <w:p w14:paraId="07CEE28E" w14:textId="77777777" w:rsidR="00C15E62" w:rsidRDefault="00C15E62">
      <w:pPr>
        <w:ind w:firstLine="320"/>
        <w:rPr>
          <w:rFonts w:asciiTheme="minorEastAsia" w:eastAsiaTheme="minorEastAsia" w:hAnsiTheme="minorEastAsia" w:cs="Hiragino Mincho Pro W3"/>
          <w:kern w:val="0"/>
          <w:lang w:val="ja-JP"/>
        </w:rPr>
      </w:pPr>
    </w:p>
    <w:p w14:paraId="2A669C2A" w14:textId="51B2EEB1"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ソウル市の協治政策は、市政レベルの民官協力を促進するための事業とは別に、地域社会、すなわち自治区レベルの民官協力を支援するための制度に注目した。 「地域社会革新計画」がそれである。 その自治区は財政的に苦しく、常に上位の政府が提供する助成金を獲得するために公募に力を入れている。しかし、上位政府の補助金支援はほとんどマッチング制で行われているため、補助金を誘致するためには自治区の財政も</w:t>
      </w:r>
      <w:r w:rsidRPr="00C15E62">
        <w:rPr>
          <w:rFonts w:asciiTheme="minorEastAsia" w:eastAsiaTheme="minorEastAsia" w:hAnsiTheme="minorEastAsia" w:cs="Hiragino Mincho Pro W3"/>
          <w:color w:val="000000" w:themeColor="text1"/>
          <w:kern w:val="0"/>
          <w:lang w:val="ja-JP"/>
        </w:rPr>
        <w:t>充当</w:t>
      </w:r>
      <w:r w:rsidRPr="00C15E62">
        <w:rPr>
          <w:rFonts w:asciiTheme="minorEastAsia" w:eastAsiaTheme="minorEastAsia" w:hAnsiTheme="minorEastAsia" w:cs="Hiragino Mincho Pro W3"/>
          <w:kern w:val="0"/>
          <w:lang w:val="ja-JP"/>
        </w:rPr>
        <w:t xml:space="preserve">しなければならない。 そのため、自治区が独自の政策自律性を実施することが難しく、マッチングする財政がないことで必要な補助金公募をあきらめるケースも発生する。 このような上位政府の公募式補助金支援は、現場の特性を考慮せず、政策の画一化を招き、政策効果を半減させる。結局、予算が浪費される結果がもたらされる。 </w:t>
      </w:r>
    </w:p>
    <w:p w14:paraId="3D81D033"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地域社会革新計画」は、まさにこのような自治区の財政的困難を補い、自治区が独自の政策目標を持って上位政府の画一的政策基調に揺さぶられない「裁量予算」を提供するための協治予算制度である。予算の使途についての制限はなく、単に地域社会の民間主体との「協議と合意」を条件に掲げた。 自治区庁と地域社会の民間主体が、協治公論場</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協治委員会及び協治フォーラム</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を構成し、主要議題と事業設計及び予算配分を民官合意で定めれば、ソウル市は別途の指針なしに</w:t>
      </w:r>
      <w:r w:rsidRPr="00C15E62">
        <w:rPr>
          <w:rFonts w:asciiTheme="minorEastAsia" w:eastAsiaTheme="minorEastAsia" w:hAnsiTheme="minorEastAsia" w:cs="Hiragino Mincho Pro W3"/>
          <w:kern w:val="0"/>
        </w:rPr>
        <w:t>10</w:t>
      </w:r>
      <w:r w:rsidRPr="00C15E62">
        <w:rPr>
          <w:rFonts w:asciiTheme="minorEastAsia" w:eastAsiaTheme="minorEastAsia" w:hAnsiTheme="minorEastAsia" w:cs="Hiragino Mincho Pro W3"/>
          <w:kern w:val="0"/>
          <w:lang w:val="ja-JP"/>
        </w:rPr>
        <w:t>億ウォンを提供することになる。 これを通じて、自治区庁の公務員が地域社会の民間主体と緊密な関係を結び、協力の土台を作るよう誘導するためのものであった。 民や官や多少ぎこちない関係で始まっても、公式的な協議が何度も進められながら意見の違いを調整し、相手の状況を理解することで実戦を通じた協力文化と関係が築かれることになる。</w:t>
      </w:r>
    </w:p>
    <w:p w14:paraId="381CFF4E"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一方、少なからぬ自治区で民官協治公論の場に参加し、持続的な協議を続ける民間主体を構成することさえできない場合があり、民官協治に先立ち、民間主体内部の協治を支援することがまず必要であった。 事実、行政の仕切りのせいにするが、民間の仕切りも決して少なくない。 そこでまず、民間内部の協治の力量を高めることを目標に、「市民協力プラットフォーム」政策を導入した。 この政策は、まさに地域社会で活動する民間の主体が自治区レベルの公論の場を設け、相互理解を深めるだけでなく、民間の主体が直面する共通の課題と自治区全体で緊急問題を選定し、これを解決していくために民官協治を促進する方案などを協議できるように支援するものである。 最も重要な支援内容はネットワークの人件費を支援することであった。 民間主体間の協力的ネットワークを作り、活動が軌道に乗ると、その次のステップとして「地域社会革新計画」に参加するようにした。 このように、地域社会における民間主体が日常的な協力ネットワークを形成し、これに基づいて自治区庁と共同の協業課題を協議して事業計画を樹立し、「民」―「民」―「官」が協力して共同の実践を実行に移すことで、「民」―「民」協治と「民」―「官」協治をバランスよく構築することができた。 </w:t>
      </w:r>
    </w:p>
    <w:p w14:paraId="0EA5E945" w14:textId="77777777" w:rsidR="00A5049D" w:rsidRDefault="00CC5E0F" w:rsidP="00C15E62">
      <w:pPr>
        <w:ind w:firstLine="320"/>
        <w:rPr>
          <w:rFonts w:asciiTheme="minorEastAsia" w:eastAsiaTheme="minorEastAsia" w:hAnsiTheme="minorEastAsia" w:cs="Hiragino Mincho Pro W3"/>
          <w:kern w:val="0"/>
          <w:lang w:val="ja-JP"/>
        </w:rPr>
        <w:sectPr w:rsidR="00A5049D">
          <w:pgSz w:w="11900" w:h="16840"/>
          <w:pgMar w:top="1701" w:right="1440" w:bottom="1440" w:left="1440" w:header="851" w:footer="992" w:gutter="0"/>
          <w:cols w:space="720"/>
        </w:sectPr>
      </w:pPr>
      <w:r w:rsidRPr="00C15E62">
        <w:rPr>
          <w:rFonts w:asciiTheme="minorEastAsia" w:eastAsiaTheme="minorEastAsia" w:hAnsiTheme="minorEastAsia" w:cs="Hiragino Mincho Pro W3"/>
          <w:kern w:val="0"/>
          <w:lang w:val="ja-JP"/>
        </w:rPr>
        <w:t>市民主体は、個別の請願者を超えて緩やかに結ばれた隣人ネットワークへと進化し、さらに地域ごとに異なる議題で実践する主体が集まってネットワークを構築し、融合的協力を行う段階にまで進化した。 つまり、初めて革新政策を駆けつけて行く市民主体が、地域別に大規模に組織されていったのである。 このようにソウルは「革新と協治の二つの翼」として羽ばたきを続けていた。</w:t>
      </w:r>
    </w:p>
    <w:p w14:paraId="4B7B37D0" w14:textId="104A54DA" w:rsidR="007E597D" w:rsidRPr="00C15E62" w:rsidRDefault="007E597D" w:rsidP="00C15E62">
      <w:pPr>
        <w:ind w:firstLine="320"/>
        <w:rPr>
          <w:rFonts w:asciiTheme="minorEastAsia" w:eastAsiaTheme="minorEastAsia" w:hAnsiTheme="minorEastAsia" w:cs="Hiragino Mincho Pro W3"/>
          <w:kern w:val="0"/>
          <w:lang w:val="ja-JP"/>
        </w:rPr>
      </w:pPr>
    </w:p>
    <w:p w14:paraId="4A86FAAE" w14:textId="77777777" w:rsidR="007E597D" w:rsidRPr="00C15E62" w:rsidRDefault="00CC5E0F">
      <w:pPr>
        <w:pStyle w:val="1"/>
        <w:rPr>
          <w:rFonts w:asciiTheme="minorEastAsia" w:eastAsiaTheme="minorEastAsia" w:hAnsiTheme="minorEastAsia"/>
          <w:sz w:val="21"/>
          <w:szCs w:val="21"/>
        </w:rPr>
      </w:pPr>
      <w:r w:rsidRPr="00C15E62">
        <w:rPr>
          <w:rFonts w:asciiTheme="minorEastAsia" w:eastAsiaTheme="minorEastAsia" w:hAnsiTheme="minorEastAsia"/>
          <w:sz w:val="21"/>
          <w:szCs w:val="21"/>
        </w:rPr>
        <w:t xml:space="preserve">6.  </w:t>
      </w:r>
      <w:r w:rsidRPr="00C15E62">
        <w:rPr>
          <w:rFonts w:asciiTheme="minorEastAsia" w:eastAsiaTheme="minorEastAsia" w:hAnsiTheme="minorEastAsia" w:cs="MS Gothic"/>
          <w:sz w:val="21"/>
          <w:szCs w:val="21"/>
          <w:lang w:val="ja-JP"/>
        </w:rPr>
        <w:t>協治制度の急進化、ソウル民主主義委員会</w:t>
      </w:r>
    </w:p>
    <w:p w14:paraId="29B5C3BF" w14:textId="671441AE" w:rsidR="00C15E62" w:rsidRDefault="00C15E62">
      <w:pPr>
        <w:ind w:firstLine="320"/>
        <w:rPr>
          <w:rFonts w:asciiTheme="minorEastAsia" w:eastAsiaTheme="minorEastAsia" w:hAnsiTheme="minorEastAsia" w:cs="Hiragino Mincho Pro W3"/>
          <w:kern w:val="0"/>
          <w:lang w:val="ja-JP"/>
        </w:rPr>
      </w:pPr>
    </w:p>
    <w:p w14:paraId="374BC246" w14:textId="2F2B42FE"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民選第</w:t>
      </w:r>
      <w:r w:rsidRPr="00C15E62">
        <w:rPr>
          <w:rFonts w:asciiTheme="minorEastAsia" w:eastAsiaTheme="minorEastAsia" w:hAnsiTheme="minorEastAsia" w:cs="Hiragino Mincho Pro W3"/>
          <w:kern w:val="0"/>
        </w:rPr>
        <w:t>7</w:t>
      </w:r>
      <w:r w:rsidRPr="00C15E62">
        <w:rPr>
          <w:rFonts w:asciiTheme="minorEastAsia" w:eastAsiaTheme="minorEastAsia" w:hAnsiTheme="minorEastAsia" w:cs="Hiragino Mincho Pro W3"/>
          <w:kern w:val="0"/>
          <w:lang w:val="ja-JP"/>
        </w:rPr>
        <w:t>期を迎え、ソウル市は市民主導の持続可能な協治のための転換を模索した。政策過程に民間が実質的に参加するために設けられた核心制度の構造をさらに高度化し、市民参加制度、委員会制、民間委託制の実効性を強化し、協治の懸案を合理的に改善することにした。 転換の核心内容は、ソウル民主主義委員会の設置、熟議民主主義、</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市民熟議予算制、協治親和評価制の</w:t>
      </w:r>
      <w:r w:rsidRPr="00C15E62">
        <w:rPr>
          <w:rFonts w:asciiTheme="minorEastAsia" w:eastAsiaTheme="minorEastAsia" w:hAnsiTheme="minorEastAsia" w:cs="Hiragino Mincho Pro W3"/>
          <w:kern w:val="0"/>
        </w:rPr>
        <w:t>4</w:t>
      </w:r>
      <w:r w:rsidRPr="00C15E62">
        <w:rPr>
          <w:rFonts w:asciiTheme="minorEastAsia" w:eastAsiaTheme="minorEastAsia" w:hAnsiTheme="minorEastAsia" w:cs="Hiragino Mincho Pro W3"/>
          <w:kern w:val="0"/>
          <w:lang w:val="ja-JP"/>
        </w:rPr>
        <w:t xml:space="preserve">つに要約される。 </w:t>
      </w:r>
    </w:p>
    <w:p w14:paraId="7068C1D5" w14:textId="77777777" w:rsidR="007E597D" w:rsidRPr="00C15E62" w:rsidRDefault="007E597D">
      <w:pPr>
        <w:ind w:firstLine="320"/>
        <w:rPr>
          <w:rFonts w:asciiTheme="minorEastAsia" w:eastAsiaTheme="minorEastAsia" w:hAnsiTheme="minorEastAsia" w:cs="Hiragino Mincho Pro W3"/>
          <w:kern w:val="0"/>
        </w:rPr>
      </w:pPr>
    </w:p>
    <w:p w14:paraId="7DE0F060"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ソウル民主主義委員会</w:t>
      </w:r>
    </w:p>
    <w:p w14:paraId="0ADE5FE1" w14:textId="77777777" w:rsidR="00C15E62" w:rsidRDefault="00C15E62">
      <w:pPr>
        <w:ind w:firstLine="320"/>
        <w:rPr>
          <w:rFonts w:asciiTheme="minorEastAsia" w:eastAsiaTheme="minorEastAsia" w:hAnsiTheme="minorEastAsia" w:cs="Hiragino Mincho Pro W3"/>
          <w:kern w:val="0"/>
          <w:lang w:val="ja-JP"/>
        </w:rPr>
      </w:pPr>
    </w:p>
    <w:p w14:paraId="39729793" w14:textId="3D233614"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ソウル民主主義委員会は組織の性格に注目しなければならない。</w:t>
      </w:r>
      <w:r w:rsidRPr="00C15E62">
        <w:rPr>
          <w:rFonts w:asciiTheme="minorEastAsia" w:eastAsiaTheme="minorEastAsia" w:hAnsiTheme="minorEastAsia" w:cs="Hiragino Mincho Pro W3"/>
          <w:kern w:val="0"/>
        </w:rPr>
        <w:t xml:space="preserve"> </w:t>
      </w:r>
      <w:r w:rsidRPr="00C15E62">
        <w:rPr>
          <w:rFonts w:asciiTheme="minorEastAsia" w:eastAsiaTheme="minorEastAsia" w:hAnsiTheme="minorEastAsia" w:cs="Hiragino Mincho Pro W3"/>
          <w:kern w:val="0"/>
          <w:lang w:val="ja-JP"/>
        </w:rPr>
        <w:t>大半の委員会が諮問及び審議機関であるのに対して、ソウル民主主義委員会は処分の力を持つ行政行為の主体、すなわち行政機関である。 普通の行政機関とは違って、委員会が行政機関の役割をするのである。 ソウル市の高位幹部と民間の代表で構成される、いわゆる民官協力型「合議制」行政機関である。 ソウル市には合議制の行政機関として監査委員会、市民監査オンブズマン委員会がある。 このようにソウル民主主義委員会は行政部署と同様に行政行為の権限を持つため、部署間の協議</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 xml:space="preserve">調整を実質的に主導することができ、傘下に実行部署を置いて協治事務を統合的に直接遂行することになる。 したがってソウル民主主義委員会は、協治制度としては最高の地位と権限を持つようになった。 </w:t>
      </w:r>
    </w:p>
    <w:p w14:paraId="7C2DB040" w14:textId="77777777" w:rsidR="007E597D" w:rsidRPr="00C15E62" w:rsidRDefault="007E597D">
      <w:pPr>
        <w:ind w:firstLine="320"/>
        <w:rPr>
          <w:rFonts w:asciiTheme="minorEastAsia" w:eastAsiaTheme="minorEastAsia" w:hAnsiTheme="minorEastAsia" w:cs="Hiragino Mincho Pro W3"/>
          <w:kern w:val="0"/>
        </w:rPr>
      </w:pPr>
    </w:p>
    <w:p w14:paraId="7FCF7CE2"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熟議民主主義</w:t>
      </w:r>
      <w:r w:rsidRPr="00C15E62">
        <w:rPr>
          <w:rFonts w:asciiTheme="minorEastAsia" w:eastAsiaTheme="minorEastAsia" w:hAnsiTheme="minorEastAsia"/>
          <w:lang w:val="ja-JP"/>
        </w:rPr>
        <w:t xml:space="preserve"> </w:t>
      </w:r>
    </w:p>
    <w:p w14:paraId="774FC5F7" w14:textId="77777777" w:rsidR="00C15E62" w:rsidRDefault="00C15E62">
      <w:pPr>
        <w:ind w:firstLine="320"/>
        <w:rPr>
          <w:rFonts w:asciiTheme="minorEastAsia" w:eastAsiaTheme="minorEastAsia" w:hAnsiTheme="minorEastAsia" w:cs="Hiragino Mincho Pro W3"/>
          <w:kern w:val="0"/>
          <w:lang w:val="ja-JP"/>
        </w:rPr>
      </w:pPr>
    </w:p>
    <w:p w14:paraId="55F6F132" w14:textId="10110093"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ソウルの民主主義を熟議民主主義段階に引き上げるため、オンラインとオフラインの両方に市民参加の公論プラットフォームを設置して運営する。 オンライン市民参加の公論場である「民主主義ソウル」は、従来の単純提案と建議のレベルを超え、オンライン公論場を活性化し、行政の責任ある回答を誘導する統合プラットフォームとして機能するよう強化する。 オフライン公論場である「ソウル市民会議」は、ソウル市民</w:t>
      </w:r>
      <w:r w:rsidRPr="00C15E62">
        <w:rPr>
          <w:rFonts w:asciiTheme="minorEastAsia" w:eastAsiaTheme="minorEastAsia" w:hAnsiTheme="minorEastAsia" w:cs="Hiragino Mincho Pro W3"/>
          <w:kern w:val="0"/>
        </w:rPr>
        <w:t>3</w:t>
      </w:r>
      <w:r w:rsidRPr="00C15E62">
        <w:rPr>
          <w:rFonts w:asciiTheme="minorEastAsia" w:eastAsiaTheme="minorEastAsia" w:hAnsiTheme="minorEastAsia" w:cs="Hiragino Mincho Pro W3"/>
          <w:kern w:val="0"/>
          <w:lang w:val="ja-JP"/>
        </w:rPr>
        <w:t>千人規模で構成し、政策議題別に必要な市民参加委員会を別途に組織</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運営する。 市民参加委員会は市民公募を通じて地域、性、年齢、代表性を考慮した開放型委員会プール</w:t>
      </w:r>
      <w:r w:rsidRPr="00C15E62">
        <w:rPr>
          <w:rFonts w:asciiTheme="minorEastAsia" w:eastAsiaTheme="minorEastAsia" w:hAnsiTheme="minorEastAsia" w:cs="Hiragino Mincho Pro W3"/>
          <w:kern w:val="0"/>
        </w:rPr>
        <w:t>(pool)</w:t>
      </w:r>
      <w:r w:rsidRPr="00C15E62">
        <w:rPr>
          <w:rFonts w:asciiTheme="minorEastAsia" w:eastAsiaTheme="minorEastAsia" w:hAnsiTheme="minorEastAsia" w:cs="Hiragino Mincho Pro W3"/>
          <w:kern w:val="0"/>
          <w:lang w:val="ja-JP"/>
        </w:rPr>
        <w:t>を作り、必要に応じて事案別に構成</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運営することになる。 ここではイシューの発掘と公論調査、市民陪審機能はもちろん、政策の優先順位選定と予算編成の決定、主要制度や事業に対するモニタリングと評価などの機能を担当する。</w:t>
      </w:r>
    </w:p>
    <w:p w14:paraId="7D8FF82E" w14:textId="77777777" w:rsidR="007E597D" w:rsidRPr="00C15E62" w:rsidRDefault="007E597D">
      <w:pPr>
        <w:ind w:firstLine="320"/>
        <w:rPr>
          <w:rFonts w:asciiTheme="minorEastAsia" w:eastAsiaTheme="minorEastAsia" w:hAnsiTheme="minorEastAsia" w:cs="Hiragino Mincho Pro W3"/>
          <w:kern w:val="0"/>
        </w:rPr>
      </w:pPr>
    </w:p>
    <w:p w14:paraId="173107EE" w14:textId="77777777" w:rsidR="007E597D" w:rsidRPr="00C15E62" w:rsidRDefault="00CC5E0F">
      <w:pPr>
        <w:pStyle w:val="2"/>
        <w:ind w:left="630"/>
        <w:rPr>
          <w:rFonts w:asciiTheme="minorEastAsia" w:eastAsiaTheme="minorEastAsia" w:hAnsiTheme="minorEastAsia"/>
        </w:rPr>
      </w:pPr>
      <w:r w:rsidRPr="00C15E62">
        <w:rPr>
          <w:rFonts w:asciiTheme="minorEastAsia" w:eastAsiaTheme="minorEastAsia" w:hAnsiTheme="minorEastAsia" w:cs="MS Gothic"/>
          <w:lang w:val="ja-JP"/>
        </w:rPr>
        <w:t>熟議予算制、</w:t>
      </w:r>
      <w:r w:rsidRPr="00C15E62">
        <w:rPr>
          <w:rFonts w:asciiTheme="minorEastAsia" w:eastAsiaTheme="minorEastAsia" w:hAnsiTheme="minorEastAsia"/>
        </w:rPr>
        <w:t>1</w:t>
      </w:r>
      <w:r w:rsidRPr="00C15E62">
        <w:rPr>
          <w:rFonts w:asciiTheme="minorEastAsia" w:eastAsiaTheme="minorEastAsia" w:hAnsiTheme="minorEastAsia" w:cs="MS Gothic"/>
          <w:lang w:val="ja-JP"/>
        </w:rPr>
        <w:t>兆ウォン</w:t>
      </w:r>
    </w:p>
    <w:p w14:paraId="73FA9C80" w14:textId="77777777" w:rsidR="00C15E62" w:rsidRDefault="00C15E62">
      <w:pPr>
        <w:ind w:firstLine="320"/>
        <w:rPr>
          <w:rFonts w:asciiTheme="minorEastAsia" w:eastAsiaTheme="minorEastAsia" w:hAnsiTheme="minorEastAsia" w:cs="Hiragino Mincho Pro W3"/>
          <w:kern w:val="0"/>
          <w:lang w:val="ja-JP"/>
        </w:rPr>
      </w:pPr>
    </w:p>
    <w:p w14:paraId="4F09FBD1" w14:textId="4A6A8845"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ソウル市の一般予算の基準で</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に当たる約</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兆ウォンの範囲内で市民</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住民</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が直接決定できる熟議予算制を運用する。 既存の予算の中から市民生活と密接な関係のある分野を熟議予算の対象として選び、広域単位と自治区単位で民官合同の市民熟議を経て予算計画を策定する。 事業の実効性を強化するため、段階的に予算規模を拡大し、実行に伴う事後評価</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 xml:space="preserve">フィードバック体系を確立し、プロセスを次第に高度化していく計画である。 </w:t>
      </w:r>
      <w:r w:rsidRPr="00C15E62">
        <w:rPr>
          <w:rFonts w:asciiTheme="minorEastAsia" w:eastAsiaTheme="minorEastAsia" w:hAnsiTheme="minorEastAsia" w:cs="Hiragino Mincho Pro W3"/>
          <w:kern w:val="0"/>
        </w:rPr>
        <w:t>2018</w:t>
      </w:r>
      <w:r w:rsidRPr="00C15E62">
        <w:rPr>
          <w:rFonts w:asciiTheme="minorEastAsia" w:eastAsiaTheme="minorEastAsia" w:hAnsiTheme="minorEastAsia" w:cs="Hiragino Mincho Pro W3"/>
          <w:kern w:val="0"/>
          <w:lang w:val="ja-JP"/>
        </w:rPr>
        <w:t>年に事業の準備を経て年次別に規模を拡大し、</w:t>
      </w:r>
      <w:r w:rsidRPr="00C15E62">
        <w:rPr>
          <w:rFonts w:asciiTheme="minorEastAsia" w:eastAsiaTheme="minorEastAsia" w:hAnsiTheme="minorEastAsia" w:cs="Hiragino Mincho Pro W3"/>
          <w:kern w:val="0"/>
        </w:rPr>
        <w:t>2021</w:t>
      </w:r>
      <w:r w:rsidRPr="00C15E62">
        <w:rPr>
          <w:rFonts w:asciiTheme="minorEastAsia" w:eastAsiaTheme="minorEastAsia" w:hAnsiTheme="minorEastAsia" w:cs="Hiragino Mincho Pro W3"/>
          <w:kern w:val="0"/>
          <w:lang w:val="ja-JP"/>
        </w:rPr>
        <w:t>年には</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まで熟議予算を樹立できるようにする予定である。</w:t>
      </w:r>
    </w:p>
    <w:p w14:paraId="4D0E7045" w14:textId="77777777" w:rsidR="007E597D" w:rsidRPr="00C15E62" w:rsidRDefault="007E597D">
      <w:pPr>
        <w:ind w:firstLine="320"/>
        <w:rPr>
          <w:rFonts w:asciiTheme="minorEastAsia" w:eastAsiaTheme="minorEastAsia" w:hAnsiTheme="minorEastAsia" w:cs="Hiragino Mincho Pro W3"/>
          <w:kern w:val="0"/>
        </w:rPr>
      </w:pPr>
    </w:p>
    <w:p w14:paraId="3DF5DDC2"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協治親和型評価制度</w:t>
      </w:r>
    </w:p>
    <w:p w14:paraId="32C5BDEF" w14:textId="77777777" w:rsidR="00C15E62" w:rsidRDefault="00C15E62">
      <w:pPr>
        <w:ind w:firstLine="320"/>
        <w:rPr>
          <w:rFonts w:asciiTheme="minorEastAsia" w:eastAsiaTheme="minorEastAsia" w:hAnsiTheme="minorEastAsia" w:cs="Hiragino Mincho Pro W3"/>
          <w:kern w:val="0"/>
          <w:lang w:val="ja-JP"/>
        </w:rPr>
      </w:pPr>
    </w:p>
    <w:p w14:paraId="1C493B63" w14:textId="7052C7BE"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成果一辺倒の是正評価制度から脱却し、協治の「プロセス」と「努力」までを包括的に評価する統合的成果管理制度を導入する。 現在の</w:t>
      </w:r>
      <w:r w:rsidRPr="00C15E62">
        <w:rPr>
          <w:rFonts w:asciiTheme="minorEastAsia" w:eastAsiaTheme="minorEastAsia" w:hAnsiTheme="minorEastAsia" w:cs="Hiragino Mincho Pro W3"/>
          <w:kern w:val="0"/>
          <w:lang w:val="de-DE"/>
        </w:rPr>
        <w:t>BSC</w:t>
      </w:r>
      <w:r w:rsidRPr="00C15E62">
        <w:rPr>
          <w:rFonts w:asciiTheme="minorEastAsia" w:eastAsiaTheme="minorEastAsia" w:hAnsiTheme="minorEastAsia" w:cs="Hiragino Mincho Pro W3"/>
          <w:kern w:val="0"/>
          <w:vertAlign w:val="superscript"/>
          <w:lang w:val="de-DE"/>
        </w:rPr>
        <w:footnoteReference w:id="10"/>
      </w:r>
      <w:r w:rsidRPr="00C15E62">
        <w:rPr>
          <w:rFonts w:asciiTheme="minorEastAsia" w:eastAsiaTheme="minorEastAsia" w:hAnsiTheme="minorEastAsia" w:cs="Hiragino Mincho Pro W3"/>
          <w:kern w:val="0"/>
          <w:lang w:val="ja-JP"/>
        </w:rPr>
        <w:t>基盤の成果評価体系に協治基盤の造成努力と政策推進過程における協治遂行力量に対する評価を結合し、ソウル市のガバナンス環境と目標に合致する特化した成果管理制度を導入する。 また、民間委託成果評価、地方補助事業成果評</w:t>
      </w:r>
      <w:r w:rsidRPr="00C15E62">
        <w:rPr>
          <w:rFonts w:asciiTheme="minorEastAsia" w:eastAsiaTheme="minorEastAsia" w:hAnsiTheme="minorEastAsia" w:cs="Hiragino Mincho Pro W3"/>
          <w:kern w:val="0"/>
          <w:lang w:val="ja-JP"/>
        </w:rPr>
        <w:lastRenderedPageBreak/>
        <w:t>価など市政の主要評価体制にも社会的価値志向と協治遂行力量評価を追加することになる。 計画策定、指標選定、フィードバック等評価プロセス等の市政評価制度全般にわたって民間主体の参画を保障し、行政主導の閉鎖的</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一方的評価プロセスを全面的に改善し、民官間の協力を誘導する参画型評価プロセスを構築する。</w:t>
      </w:r>
    </w:p>
    <w:p w14:paraId="40780B9F" w14:textId="77777777" w:rsidR="007E597D" w:rsidRPr="00C15E62" w:rsidRDefault="007E597D">
      <w:pPr>
        <w:ind w:firstLine="320"/>
        <w:rPr>
          <w:rFonts w:asciiTheme="minorEastAsia" w:eastAsiaTheme="minorEastAsia" w:hAnsiTheme="minorEastAsia" w:cs="Hiragino Mincho Pro W3"/>
          <w:kern w:val="0"/>
        </w:rPr>
      </w:pPr>
    </w:p>
    <w:p w14:paraId="5862B79D" w14:textId="77777777" w:rsidR="007E597D" w:rsidRPr="00C15E62" w:rsidRDefault="00CC5E0F" w:rsidP="00C15E62">
      <w:pPr>
        <w:pStyle w:val="2"/>
        <w:ind w:leftChars="300" w:left="630"/>
        <w:rPr>
          <w:lang w:val="ja-JP"/>
        </w:rPr>
      </w:pPr>
      <w:r w:rsidRPr="00C15E62">
        <w:rPr>
          <w:rFonts w:ascii="MS Mincho" w:eastAsia="MS Mincho" w:hAnsi="MS Mincho" w:cs="MS Mincho" w:hint="eastAsia"/>
          <w:lang w:val="ja-JP"/>
        </w:rPr>
        <w:t>「社会的友情庁」</w:t>
      </w:r>
    </w:p>
    <w:p w14:paraId="2FCC77DA" w14:textId="77777777" w:rsidR="00C15E62" w:rsidRDefault="00C15E62">
      <w:pPr>
        <w:ind w:firstLine="320"/>
        <w:rPr>
          <w:rFonts w:asciiTheme="minorEastAsia" w:eastAsiaTheme="minorEastAsia" w:hAnsiTheme="minorEastAsia" w:cs="Hiragino Mincho Pro W3"/>
          <w:kern w:val="0"/>
          <w:lang w:val="ja-JP"/>
        </w:rPr>
      </w:pPr>
    </w:p>
    <w:p w14:paraId="5E2AEE9B" w14:textId="687A1D8C"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民間で活動経験の多い民間主体が主導して運営する中間支援組織ではあったものの、（行政や市民同士の間での）仕切りは克服することができなかった。 結局、ソウル民主主義委員会とは（異なる）別の組織として、融合する実践を支援する専従組織を新設することにした。 いわゆる「社会的友情庁」である。地域社会ごとに切実で緊急な問題がすべて異なり、たとえ問題が同じだとしても、その解決策はまちまちである。 そのため、その地域のその問題に踏み込み、ひたすらその問題の解決だけに集中できる問題解決型の実践組織（ワーキンググループ）を構成し、支援する役割が必要であった。 マウルと都市再生、社会的経済、</w:t>
      </w:r>
      <w:r w:rsidRPr="00C15E62">
        <w:rPr>
          <w:rFonts w:asciiTheme="minorEastAsia" w:eastAsiaTheme="minorEastAsia" w:hAnsiTheme="minorEastAsia" w:cs="Hiragino Mincho Pro W3"/>
          <w:kern w:val="0"/>
        </w:rPr>
        <w:t>50+</w:t>
      </w:r>
      <w:r w:rsidRPr="00C15E62">
        <w:rPr>
          <w:rFonts w:asciiTheme="minorEastAsia" w:eastAsiaTheme="minorEastAsia" w:hAnsiTheme="minorEastAsia" w:cs="Hiragino Mincho Pro W3"/>
          <w:kern w:val="0"/>
          <w:lang w:val="ja-JP"/>
        </w:rPr>
        <w:t xml:space="preserve">と若者などの議題と主体を区別せずに問題解決の意志がある主体が協力し、問題解決に必要な資源を融合するプロジェクトを優先して選定し、実行に移すことである。 </w:t>
      </w:r>
    </w:p>
    <w:p w14:paraId="301091B7"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社会的友情庁は、民選</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zh-TW" w:eastAsia="zh-TW"/>
        </w:rPr>
        <w:t>、</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期にわたる行政発で始まった革新を、民間に安着させることで革新政策を「社会革新に転換」させるテコの役割を果たした。 しかし、民選</w:t>
      </w:r>
      <w:r w:rsidRPr="00C15E62">
        <w:rPr>
          <w:rFonts w:asciiTheme="minorEastAsia" w:eastAsiaTheme="minorEastAsia" w:hAnsiTheme="minorEastAsia" w:cs="Hiragino Mincho Pro W3"/>
          <w:kern w:val="0"/>
        </w:rPr>
        <w:t>7</w:t>
      </w:r>
      <w:r w:rsidRPr="00C15E62">
        <w:rPr>
          <w:rFonts w:asciiTheme="minorEastAsia" w:eastAsiaTheme="minorEastAsia" w:hAnsiTheme="minorEastAsia" w:cs="Hiragino Mincho Pro W3"/>
          <w:kern w:val="0"/>
          <w:lang w:val="ja-JP"/>
        </w:rPr>
        <w:t>期の任期初め、公約を政策に転換する過程で社会的友情庁プロジェクトが頓挫した。 朴市長の革新</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協治政策で残念でならない。 民選第</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zh-TW" w:eastAsia="zh-TW"/>
        </w:rPr>
        <w:t>、</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 xml:space="preserve">期の成果を一段階高めて実を結ぶための非常に有力な手段だったからである。 さらに、今コロナを通じて地域社会の重要性がより強調されている状況で見ると、なおさら残念である。 </w:t>
      </w:r>
    </w:p>
    <w:p w14:paraId="06B2F86B" w14:textId="521EA090" w:rsidR="007E597D" w:rsidRDefault="007E597D">
      <w:pPr>
        <w:ind w:firstLine="320"/>
        <w:rPr>
          <w:rFonts w:asciiTheme="minorEastAsia" w:eastAsiaTheme="minorEastAsia" w:hAnsiTheme="minorEastAsia" w:cs="Hiragino Mincho Pro W3"/>
          <w:kern w:val="0"/>
        </w:rPr>
      </w:pPr>
    </w:p>
    <w:p w14:paraId="41056EB0" w14:textId="77777777" w:rsidR="00C15E62" w:rsidRPr="00C15E62" w:rsidRDefault="00C15E62">
      <w:pPr>
        <w:ind w:firstLine="320"/>
        <w:rPr>
          <w:rFonts w:asciiTheme="minorEastAsia" w:eastAsiaTheme="minorEastAsia" w:hAnsiTheme="minorEastAsia" w:cs="Hiragino Mincho Pro W3"/>
          <w:kern w:val="0"/>
        </w:rPr>
      </w:pPr>
    </w:p>
    <w:p w14:paraId="1AF0D9AB" w14:textId="77777777" w:rsidR="007E597D" w:rsidRPr="00C15E62" w:rsidRDefault="00CC5E0F">
      <w:pPr>
        <w:pStyle w:val="1"/>
        <w:rPr>
          <w:rFonts w:asciiTheme="minorEastAsia" w:eastAsiaTheme="minorEastAsia" w:hAnsiTheme="minorEastAsia"/>
          <w:sz w:val="21"/>
          <w:szCs w:val="21"/>
        </w:rPr>
      </w:pPr>
      <w:r w:rsidRPr="00C15E62">
        <w:rPr>
          <w:rFonts w:asciiTheme="minorEastAsia" w:eastAsiaTheme="minorEastAsia" w:hAnsiTheme="minorEastAsia"/>
          <w:sz w:val="21"/>
          <w:szCs w:val="21"/>
        </w:rPr>
        <w:t xml:space="preserve">7.  </w:t>
      </w:r>
      <w:r w:rsidRPr="00C15E62">
        <w:rPr>
          <w:rFonts w:asciiTheme="minorEastAsia" w:eastAsiaTheme="minorEastAsia" w:hAnsiTheme="minorEastAsia" w:cs="MS Gothic"/>
          <w:sz w:val="21"/>
          <w:szCs w:val="21"/>
          <w:lang w:val="ja-JP"/>
        </w:rPr>
        <w:t>市民イニシアチブと住民自治会</w:t>
      </w:r>
      <w:r w:rsidRPr="00C15E62">
        <w:rPr>
          <w:rFonts w:asciiTheme="minorEastAsia" w:eastAsiaTheme="minorEastAsia" w:hAnsiTheme="minorEastAsia"/>
          <w:sz w:val="21"/>
          <w:szCs w:val="21"/>
          <w:lang w:val="ja-JP"/>
        </w:rPr>
        <w:t xml:space="preserve"> </w:t>
      </w:r>
    </w:p>
    <w:p w14:paraId="24DB42D3" w14:textId="77777777" w:rsidR="007E597D" w:rsidRPr="00C15E62" w:rsidRDefault="007E597D">
      <w:pPr>
        <w:ind w:firstLine="320"/>
        <w:rPr>
          <w:rFonts w:asciiTheme="minorEastAsia" w:eastAsiaTheme="minorEastAsia" w:hAnsiTheme="minorEastAsia" w:cs="Hiragino Mincho Pro W3"/>
          <w:kern w:val="0"/>
        </w:rPr>
      </w:pPr>
    </w:p>
    <w:p w14:paraId="0A9F59FE"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草の根民主主義と住民自治会</w:t>
      </w:r>
    </w:p>
    <w:p w14:paraId="6E78FE85" w14:textId="77777777" w:rsidR="00C15E62" w:rsidRDefault="00C15E62">
      <w:pPr>
        <w:ind w:firstLine="320"/>
        <w:rPr>
          <w:rFonts w:asciiTheme="minorEastAsia" w:eastAsiaTheme="minorEastAsia" w:hAnsiTheme="minorEastAsia" w:cs="Hiragino Mincho Pro W3"/>
          <w:kern w:val="0"/>
          <w:lang w:val="ja-JP"/>
        </w:rPr>
      </w:pPr>
    </w:p>
    <w:p w14:paraId="1E4C27BD" w14:textId="08743DF1"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民選</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期の間、ソウル全域に形成された大小の近隣単位のマウルの集まりは、民選</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期に入り洞単位「マウル計画団」事業の土台となり、洞単位の住民たちが見せてくれた感動的なマウル総会は洞単位の公論の場が可能であることを証明した。マウル計画</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マウル総会の全過程を通じて、平凡な住民の中から信望を受けるマウルのリーダーが誕生し、より民主的な住民公論場の必要を痛感し、住民自治委員会が真の住民代表機関になってほしいという希望を抱くようになった。 民選</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期初めから「マウル計画団」事業に</w:t>
      </w:r>
      <w:r w:rsidRPr="00C15E62">
        <w:rPr>
          <w:rFonts w:asciiTheme="minorEastAsia" w:eastAsiaTheme="minorEastAsia" w:hAnsiTheme="minorEastAsia" w:cs="Hiragino Mincho Pro W3"/>
          <w:kern w:val="0"/>
        </w:rPr>
        <w:t>1</w:t>
      </w:r>
      <w:r w:rsidRPr="00C15E62">
        <w:rPr>
          <w:rFonts w:asciiTheme="minorEastAsia" w:eastAsiaTheme="minorEastAsia" w:hAnsiTheme="minorEastAsia" w:cs="Hiragino Mincho Pro W3"/>
          <w:kern w:val="0"/>
          <w:lang w:val="ja-JP"/>
        </w:rPr>
        <w:t>次的に飛び込んだ</w:t>
      </w:r>
      <w:r w:rsidRPr="00C15E62">
        <w:rPr>
          <w:rFonts w:asciiTheme="minorEastAsia" w:eastAsiaTheme="minorEastAsia" w:hAnsiTheme="minorEastAsia" w:cs="Hiragino Mincho Pro W3"/>
          <w:kern w:val="0"/>
        </w:rPr>
        <w:t>4</w:t>
      </w:r>
      <w:r w:rsidRPr="00C15E62">
        <w:rPr>
          <w:rFonts w:asciiTheme="minorEastAsia" w:eastAsiaTheme="minorEastAsia" w:hAnsiTheme="minorEastAsia" w:cs="Hiragino Mincho Pro W3"/>
          <w:kern w:val="0"/>
          <w:lang w:val="ja-JP"/>
        </w:rPr>
        <w:t>つの区役所</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zh-TW" w:eastAsia="zh-TW"/>
        </w:rPr>
        <w:t>道峰区、城北区、城東区、衿川区</w:t>
      </w:r>
      <w:r w:rsidRPr="00C15E62">
        <w:rPr>
          <w:rFonts w:asciiTheme="minorEastAsia" w:eastAsiaTheme="minorEastAsia" w:hAnsiTheme="minorEastAsia" w:cs="Hiragino Mincho Pro W3"/>
          <w:kern w:val="0"/>
        </w:rPr>
        <w:t>)</w:t>
      </w:r>
      <w:r w:rsidRPr="00C15E62">
        <w:rPr>
          <w:rFonts w:asciiTheme="minorEastAsia" w:eastAsiaTheme="minorEastAsia" w:hAnsiTheme="minorEastAsia" w:cs="Hiragino Mincho Pro W3"/>
          <w:kern w:val="0"/>
          <w:lang w:val="ja-JP"/>
        </w:rPr>
        <w:t>を中心に民選</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期半ばから住民自治会への転換が始まり、民選</w:t>
      </w:r>
      <w:r w:rsidRPr="00C15E62">
        <w:rPr>
          <w:rFonts w:asciiTheme="minorEastAsia" w:eastAsiaTheme="minorEastAsia" w:hAnsiTheme="minorEastAsia" w:cs="Hiragino Mincho Pro W3"/>
          <w:kern w:val="0"/>
        </w:rPr>
        <w:t>7</w:t>
      </w:r>
      <w:r w:rsidRPr="00C15E62">
        <w:rPr>
          <w:rFonts w:asciiTheme="minorEastAsia" w:eastAsiaTheme="minorEastAsia" w:hAnsiTheme="minorEastAsia" w:cs="Hiragino Mincho Pro W3"/>
          <w:kern w:val="0"/>
          <w:lang w:val="ja-JP"/>
        </w:rPr>
        <w:t>期の任期が終わる</w:t>
      </w:r>
      <w:r w:rsidRPr="00C15E62">
        <w:rPr>
          <w:rFonts w:asciiTheme="minorEastAsia" w:eastAsiaTheme="minorEastAsia" w:hAnsiTheme="minorEastAsia" w:cs="Hiragino Mincho Pro W3"/>
          <w:kern w:val="0"/>
        </w:rPr>
        <w:t>2022</w:t>
      </w:r>
      <w:r w:rsidRPr="00C15E62">
        <w:rPr>
          <w:rFonts w:asciiTheme="minorEastAsia" w:eastAsiaTheme="minorEastAsia" w:hAnsiTheme="minorEastAsia" w:cs="Hiragino Mincho Pro W3"/>
          <w:kern w:val="0"/>
          <w:lang w:val="ja-JP"/>
        </w:rPr>
        <w:t>年以内に</w:t>
      </w:r>
      <w:r w:rsidRPr="00C15E62">
        <w:rPr>
          <w:rFonts w:asciiTheme="minorEastAsia" w:eastAsiaTheme="minorEastAsia" w:hAnsiTheme="minorEastAsia" w:cs="Hiragino Mincho Pro W3"/>
          <w:kern w:val="0"/>
        </w:rPr>
        <w:t>424</w:t>
      </w:r>
      <w:r w:rsidRPr="00C15E62">
        <w:rPr>
          <w:rFonts w:asciiTheme="minorEastAsia" w:eastAsiaTheme="minorEastAsia" w:hAnsiTheme="minorEastAsia" w:cs="Hiragino Mincho Pro W3"/>
          <w:kern w:val="0"/>
          <w:lang w:val="ja-JP"/>
        </w:rPr>
        <w:t>の全ての洞を転換するという大胆な計画、「ソウル型住民自治会」政策が樹立された。</w:t>
      </w:r>
    </w:p>
    <w:p w14:paraId="6A9D358E"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転換される住民自治会が、既存の住民自治委員会と区別される決定的な違いは、機関の性格である。住民自治委員会が審議―諮問機構にとどまれば、住民自治会は名実ともに住民代表機関として自律的な意思決定と独自の事業推進権限を持つ。 つまり、自治計画を立て、住民総会を開催し、住民の総意を集めて決定し、決定された自治計画を実行するための予算を編成</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執行することができる。 財源には住民税（個人均等分）、参加予算、ソウル民主主義委員会の協治予算などが使える。</w:t>
      </w:r>
    </w:p>
    <w:p w14:paraId="2C1C75C2" w14:textId="05026989"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「ソウル型住民自治会」は名実共に草の根民主主義の基礎をソウルの隅々に構築するプロジェクトである。 「参加から権限へ」を核心内容とし、決定の権限を官から民に移動することであり、少数の住民が占めた権限を多数の住民に拡大する政策である。そのために権限を広域から基礎（単位）に、ひいては生活世界の現場である洞に再び移すのである。すなわち、ソウル型住民自治会政策の目標は「権限の民主化」であり、生活世界の住民が主人となる民主主義、「草の根民主主義」を制度として構築することである。</w:t>
      </w:r>
    </w:p>
    <w:p w14:paraId="5ADE5FE7" w14:textId="77777777" w:rsidR="007E597D" w:rsidRPr="00C15E62" w:rsidRDefault="007E597D">
      <w:pPr>
        <w:ind w:firstLine="320"/>
        <w:rPr>
          <w:rFonts w:asciiTheme="minorEastAsia" w:eastAsiaTheme="minorEastAsia" w:hAnsiTheme="minorEastAsia" w:cs="Hiragino Mincho Pro W3"/>
          <w:kern w:val="0"/>
        </w:rPr>
      </w:pPr>
    </w:p>
    <w:p w14:paraId="20120540"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lastRenderedPageBreak/>
        <w:t>代表性と民主性、そして公論の場</w:t>
      </w:r>
    </w:p>
    <w:p w14:paraId="6A21D8F5" w14:textId="77777777" w:rsidR="00C15E62" w:rsidRDefault="00C15E62">
      <w:pPr>
        <w:ind w:firstLine="320"/>
        <w:rPr>
          <w:rFonts w:asciiTheme="minorEastAsia" w:eastAsiaTheme="minorEastAsia" w:hAnsiTheme="minorEastAsia" w:cs="Hiragino Mincho Pro W3"/>
          <w:kern w:val="0"/>
          <w:lang w:val="ja-JP"/>
        </w:rPr>
      </w:pPr>
    </w:p>
    <w:p w14:paraId="6E60240A" w14:textId="32C92875"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住民自治会が住民自治機構として権限を持つには、それに相応する住民代表性と民主性を持たなければならない。 少数の地域有志を中心に運営される慣行から脱皮しなければならず、関心のある住民なら誰でも参加が保障されなければならない。 所定の研修を受講することで、参加する意思を表明する住民の中から抽選を通じて委員を選定する抽選制が導入された。 抽選の際には性別と年齢別クォータを適用し、洞住民の人口比例が自治会の構成に反映されるようにした。 特に、参加年齢の下限を</w:t>
      </w:r>
      <w:r w:rsidRPr="00C15E62">
        <w:rPr>
          <w:rFonts w:asciiTheme="minorEastAsia" w:eastAsiaTheme="minorEastAsia" w:hAnsiTheme="minorEastAsia" w:cs="Hiragino Mincho Pro W3"/>
          <w:kern w:val="0"/>
        </w:rPr>
        <w:t>15</w:t>
      </w:r>
      <w:r w:rsidRPr="00C15E62">
        <w:rPr>
          <w:rFonts w:asciiTheme="minorEastAsia" w:eastAsiaTheme="minorEastAsia" w:hAnsiTheme="minorEastAsia" w:cs="Hiragino Mincho Pro W3"/>
          <w:kern w:val="0"/>
          <w:lang w:val="ja-JP"/>
        </w:rPr>
        <w:t>歳に下げ、参加の幅を広げた。 委員の定員を</w:t>
      </w:r>
      <w:r w:rsidRPr="00C15E62">
        <w:rPr>
          <w:rFonts w:asciiTheme="minorEastAsia" w:eastAsiaTheme="minorEastAsia" w:hAnsiTheme="minorEastAsia" w:cs="Hiragino Mincho Pro W3"/>
          <w:kern w:val="0"/>
        </w:rPr>
        <w:t>25</w:t>
      </w:r>
      <w:r w:rsidRPr="00C15E62">
        <w:rPr>
          <w:rFonts w:asciiTheme="minorEastAsia" w:eastAsiaTheme="minorEastAsia" w:hAnsiTheme="minorEastAsia" w:cs="Hiragino Mincho Pro W3"/>
          <w:kern w:val="0"/>
          <w:lang w:val="ja-JP"/>
        </w:rPr>
        <w:t>人から</w:t>
      </w:r>
      <w:r w:rsidRPr="00C15E62">
        <w:rPr>
          <w:rFonts w:asciiTheme="minorEastAsia" w:eastAsiaTheme="minorEastAsia" w:hAnsiTheme="minorEastAsia" w:cs="Hiragino Mincho Pro W3"/>
          <w:kern w:val="0"/>
        </w:rPr>
        <w:t>50</w:t>
      </w:r>
      <w:r w:rsidRPr="00C15E62">
        <w:rPr>
          <w:rFonts w:asciiTheme="minorEastAsia" w:eastAsiaTheme="minorEastAsia" w:hAnsiTheme="minorEastAsia" w:cs="Hiragino Mincho Pro W3"/>
          <w:kern w:val="0"/>
          <w:lang w:val="ja-JP"/>
        </w:rPr>
        <w:t xml:space="preserve">人に拡大することで参加委員の多様性を盛り込もうと努力し、住民自治委員会委員の「脱落」に対する懸念と不満を減らすことで、円満な制度転換を考慮した。 </w:t>
      </w:r>
    </w:p>
    <w:p w14:paraId="795391E2"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これからは運営の民主性（が重要）である。 住民に権限を戻し、住民をきちんと代表するように、住民自治会を中心に権限の民主化と実質化を進めるならば、逆に住民（市民）が負うべき責任は何か？ 「公論の場」を民主的に運営することである。 公論の過程は常に多様な利害関係の衝突、状況と境遇の違いによる不協和音を伴う。 したがって、相違と共存しながらついに合意に至ってこそ、初めて協力的行動が可能になる。この過程は、他でもない「市民性」が発現し、住民が市民として成長する過程である。 「自分と異なる」を（乗り越えられない）「相違」ではなく、（個性のような）「差異」として受け止め、状況が異なり、意見が異なる人々と共存して同行できる筋肉を育て、ひいてはお互いの差異を越えてともに満足させることができる代案を模索する多重知性の文化（市民性）がつくられ作動するところが、まさに公論の場である。 このような文化をつくっていく主体がまさに市民であり、公論場は市民がつくりその中で市民として成長する民主主義の学校である。「ソウル型住民自治会」は、韓国社会の「実質的民主主義」を実現し、「市民性」の大衆的拡散を可能にする草の根民主主義に向けた大胆な「政治プロジェクト」である。 </w:t>
      </w:r>
    </w:p>
    <w:p w14:paraId="16108DDB" w14:textId="77777777" w:rsidR="007E597D" w:rsidRPr="00C15E62" w:rsidRDefault="007E597D">
      <w:pPr>
        <w:ind w:firstLine="320"/>
        <w:rPr>
          <w:rFonts w:asciiTheme="minorEastAsia" w:eastAsiaTheme="minorEastAsia" w:hAnsiTheme="minorEastAsia" w:cs="Hiragino Mincho Pro W3"/>
          <w:kern w:val="0"/>
        </w:rPr>
      </w:pPr>
    </w:p>
    <w:p w14:paraId="141EBCB0"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問題解決力、融合と協力の場</w:t>
      </w:r>
    </w:p>
    <w:p w14:paraId="54508D55" w14:textId="77777777" w:rsidR="00C15E62" w:rsidRDefault="00C15E62">
      <w:pPr>
        <w:ind w:firstLine="320"/>
        <w:rPr>
          <w:rFonts w:asciiTheme="minorEastAsia" w:eastAsiaTheme="minorEastAsia" w:hAnsiTheme="minorEastAsia" w:cs="Hiragino Mincho Pro W3"/>
          <w:kern w:val="0"/>
          <w:lang w:val="ja-JP"/>
        </w:rPr>
      </w:pPr>
    </w:p>
    <w:p w14:paraId="7A397344" w14:textId="2F8D21A5"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住民自治会の構成において住民が代表性を持って民主的に運営されれば、権限を与えられて行使する資格を持つことになる。 それなら与えられた権限で何をするのか。 </w:t>
      </w:r>
    </w:p>
    <w:p w14:paraId="0907F4E9"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民選第</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zh-TW" w:eastAsia="zh-TW"/>
        </w:rPr>
        <w:t>、</w:t>
      </w:r>
      <w:r w:rsidRPr="00C15E62">
        <w:rPr>
          <w:rFonts w:asciiTheme="minorEastAsia" w:eastAsiaTheme="minorEastAsia" w:hAnsiTheme="minorEastAsia" w:cs="Hiragino Mincho Pro W3"/>
          <w:kern w:val="0"/>
        </w:rPr>
        <w:t>6</w:t>
      </w:r>
      <w:r w:rsidRPr="00C15E62">
        <w:rPr>
          <w:rFonts w:asciiTheme="minorEastAsia" w:eastAsiaTheme="minorEastAsia" w:hAnsiTheme="minorEastAsia" w:cs="Hiragino Mincho Pro W3"/>
          <w:kern w:val="0"/>
          <w:lang w:val="ja-JP"/>
        </w:rPr>
        <w:t>期を経て、市民の登場とつながり、緩いネットワークを通じた公共的進出という画期的な成果をあげると、市民は地域社会で活動する主体同士の交流を拡大していき、自然に民間相互間の協力の必要性を強く感じるようになった。 一方、それだけ行政の仕切りに対する不満は同時に高まった。 さらに参加する市民が増えたとはいえ、全体から見るとまだ</w:t>
      </w:r>
      <w:r w:rsidRPr="00C15E62">
        <w:rPr>
          <w:rFonts w:asciiTheme="minorEastAsia" w:eastAsiaTheme="minorEastAsia" w:hAnsiTheme="minorEastAsia" w:cs="Hiragino Mincho Pro W3"/>
          <w:kern w:val="0"/>
        </w:rPr>
        <w:t>5%</w:t>
      </w:r>
      <w:r w:rsidRPr="00C15E62">
        <w:rPr>
          <w:rFonts w:asciiTheme="minorEastAsia" w:eastAsiaTheme="minorEastAsia" w:hAnsiTheme="minorEastAsia" w:cs="Hiragino Mincho Pro W3"/>
          <w:kern w:val="0"/>
          <w:lang w:val="ja-JP"/>
        </w:rPr>
        <w:t xml:space="preserve">前後の「少数」であり、市民の参加がさらに拡大してこそ参加した市民のネットワークが強固になり、また持続可能になる。。 参加が拡大するには多様な環境と境遇の市民が参加できなければならず、そうするには「やりがい」を越えて「恩恵」を期待できなければならない。 生活に役に立つか、多少でも収益が出なければならない。 </w:t>
      </w:r>
    </w:p>
    <w:p w14:paraId="114B5634"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つまり、地域社会に住民たちが共通で感じる問題を解決したり、多くの住民たちが恩恵を受けられる課題を成就してこそ、はじめて生活するのに忙しい住民たちが手間取って参加できる。 問題解決のためには資源を複合的に投入し、多様なソリューションを持った主体が融合的協力をしなければならない。 すなわち、行政の仕切りを越えて民間の仕切りを取り払い、それこそ問題解決型の実践活動が集中的にできなければならない。 住民自治会がまさにマチの人々が生活の恩恵を期待して参加できる空間にならなければならず、実際に問題を解決するための必要な資源が融合し、問題解決の意志がある人々が協力する場である。</w:t>
      </w:r>
    </w:p>
    <w:p w14:paraId="1236CE47" w14:textId="314AE047" w:rsidR="007E597D" w:rsidRDefault="007E597D">
      <w:pPr>
        <w:ind w:firstLine="320"/>
        <w:rPr>
          <w:rFonts w:asciiTheme="minorEastAsia" w:eastAsiaTheme="minorEastAsia" w:hAnsiTheme="minorEastAsia" w:cs="Hiragino Mincho Pro W3"/>
          <w:kern w:val="0"/>
        </w:rPr>
      </w:pPr>
    </w:p>
    <w:p w14:paraId="4EA28696" w14:textId="77777777" w:rsidR="00C15E62" w:rsidRPr="00C15E62" w:rsidRDefault="00C15E62">
      <w:pPr>
        <w:ind w:firstLine="320"/>
        <w:rPr>
          <w:rFonts w:asciiTheme="minorEastAsia" w:eastAsiaTheme="minorEastAsia" w:hAnsiTheme="minorEastAsia" w:cs="Hiragino Mincho Pro W3"/>
          <w:kern w:val="0"/>
        </w:rPr>
      </w:pPr>
    </w:p>
    <w:p w14:paraId="5B9434E9" w14:textId="43D4D877" w:rsidR="007E597D" w:rsidRDefault="00CC5E0F">
      <w:pPr>
        <w:pStyle w:val="1"/>
        <w:rPr>
          <w:rFonts w:asciiTheme="minorEastAsia" w:eastAsiaTheme="minorEastAsia" w:hAnsiTheme="minorEastAsia" w:cs="MS Gothic"/>
          <w:sz w:val="21"/>
          <w:szCs w:val="21"/>
          <w:lang w:val="ja-JP"/>
        </w:rPr>
      </w:pPr>
      <w:r w:rsidRPr="00C15E62">
        <w:rPr>
          <w:rFonts w:asciiTheme="minorEastAsia" w:eastAsiaTheme="minorEastAsia" w:hAnsiTheme="minorEastAsia"/>
          <w:sz w:val="21"/>
          <w:szCs w:val="21"/>
        </w:rPr>
        <w:t>8.</w:t>
      </w:r>
      <w:r w:rsidRPr="00C15E62">
        <w:rPr>
          <w:rFonts w:asciiTheme="minorEastAsia" w:eastAsiaTheme="minorEastAsia" w:hAnsiTheme="minorEastAsia" w:cs="MS Gothic"/>
          <w:sz w:val="21"/>
          <w:szCs w:val="21"/>
          <w:lang w:val="ja-JP"/>
        </w:rPr>
        <w:t>気候危機と地域回復力</w:t>
      </w:r>
    </w:p>
    <w:p w14:paraId="578124AC" w14:textId="77777777" w:rsidR="00C15E62" w:rsidRPr="00C15E62" w:rsidRDefault="00C15E62" w:rsidP="00C15E62">
      <w:pPr>
        <w:rPr>
          <w:rFonts w:eastAsiaTheme="minorEastAsia"/>
          <w:lang w:val="ja-JP"/>
        </w:rPr>
      </w:pPr>
    </w:p>
    <w:p w14:paraId="5FBEB48C" w14:textId="77777777" w:rsidR="007E597D" w:rsidRPr="00C15E62" w:rsidRDefault="00CC5E0F">
      <w:pPr>
        <w:pStyle w:val="2"/>
        <w:ind w:left="420"/>
        <w:rPr>
          <w:rFonts w:asciiTheme="minorEastAsia" w:eastAsiaTheme="minorEastAsia" w:hAnsiTheme="minorEastAsia"/>
          <w:lang w:val="ja-JP"/>
        </w:rPr>
      </w:pPr>
      <w:r w:rsidRPr="00C15E62">
        <w:rPr>
          <w:rFonts w:asciiTheme="minorEastAsia" w:eastAsiaTheme="minorEastAsia" w:hAnsiTheme="minorEastAsia" w:cs="MS Gothic"/>
          <w:lang w:val="ja-JP"/>
        </w:rPr>
        <w:t>気候危機とグリーン・ニューディール</w:t>
      </w:r>
    </w:p>
    <w:p w14:paraId="1BB54782" w14:textId="77777777" w:rsidR="00C15E62" w:rsidRDefault="00C15E62">
      <w:pPr>
        <w:ind w:firstLine="320"/>
        <w:rPr>
          <w:rFonts w:asciiTheme="minorEastAsia" w:eastAsiaTheme="minorEastAsia" w:hAnsiTheme="minorEastAsia" w:cs="Hiragino Mincho Pro W3"/>
          <w:kern w:val="0"/>
          <w:lang w:val="ja-JP"/>
        </w:rPr>
      </w:pPr>
    </w:p>
    <w:p w14:paraId="322139E6" w14:textId="1068B35A"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気候変動（</w:t>
      </w:r>
      <w:r w:rsidRPr="00C15E62">
        <w:rPr>
          <w:rFonts w:asciiTheme="minorEastAsia" w:eastAsiaTheme="minorEastAsia" w:hAnsiTheme="minorEastAsia" w:cs="Hiragino Mincho Pro W3"/>
          <w:kern w:val="0"/>
        </w:rPr>
        <w:t>climate change</w:t>
      </w:r>
      <w:r w:rsidRPr="00C15E62">
        <w:rPr>
          <w:rFonts w:asciiTheme="minorEastAsia" w:eastAsiaTheme="minorEastAsia" w:hAnsiTheme="minorEastAsia" w:cs="Hiragino Mincho Pro W3"/>
          <w:kern w:val="0"/>
          <w:lang w:val="ja-JP"/>
        </w:rPr>
        <w:t>）は今や危機局面に達し、気候非常事態（</w:t>
      </w:r>
      <w:r w:rsidRPr="00C15E62">
        <w:rPr>
          <w:rFonts w:asciiTheme="minorEastAsia" w:eastAsiaTheme="minorEastAsia" w:hAnsiTheme="minorEastAsia" w:cs="Hiragino Mincho Pro W3"/>
          <w:kern w:val="0"/>
        </w:rPr>
        <w:t>climate emergency</w:t>
      </w:r>
      <w:r w:rsidRPr="00C15E62">
        <w:rPr>
          <w:rFonts w:asciiTheme="minorEastAsia" w:eastAsiaTheme="minorEastAsia" w:hAnsiTheme="minorEastAsia" w:cs="Hiragino Mincho Pro W3"/>
          <w:kern w:val="0"/>
          <w:lang w:val="ja-JP"/>
        </w:rPr>
        <w:t>）に</w:t>
      </w:r>
      <w:r w:rsidRPr="00C15E62">
        <w:rPr>
          <w:rFonts w:asciiTheme="minorEastAsia" w:eastAsiaTheme="minorEastAsia" w:hAnsiTheme="minorEastAsia" w:cs="Hiragino Mincho Pro W3"/>
          <w:kern w:val="0"/>
          <w:lang w:val="ja-JP"/>
        </w:rPr>
        <w:lastRenderedPageBreak/>
        <w:t>差し掛かっている。</w:t>
      </w:r>
      <w:r w:rsidRPr="00C15E62">
        <w:rPr>
          <w:rFonts w:asciiTheme="minorEastAsia" w:eastAsiaTheme="minorEastAsia" w:hAnsiTheme="minorEastAsia" w:cs="Hiragino Mincho Pro W3"/>
          <w:kern w:val="0"/>
        </w:rPr>
        <w:t xml:space="preserve"> </w:t>
      </w:r>
      <w:r w:rsidRPr="00C15E62">
        <w:rPr>
          <w:rFonts w:asciiTheme="minorEastAsia" w:eastAsiaTheme="minorEastAsia" w:hAnsiTheme="minorEastAsia" w:cs="Hiragino Mincho Pro W3"/>
          <w:kern w:val="0"/>
          <w:lang w:val="ja-JP"/>
        </w:rPr>
        <w:t>今のまま炭素排出を続ければ、平均温度</w:t>
      </w:r>
      <w:r w:rsidRPr="00C15E62">
        <w:rPr>
          <w:rFonts w:asciiTheme="minorEastAsia" w:eastAsiaTheme="minorEastAsia" w:hAnsiTheme="minorEastAsia" w:cs="Hiragino Mincho Pro W3"/>
          <w:kern w:val="0"/>
        </w:rPr>
        <w:t>2℃</w:t>
      </w:r>
      <w:r w:rsidRPr="00C15E62">
        <w:rPr>
          <w:rFonts w:asciiTheme="minorEastAsia" w:eastAsiaTheme="minorEastAsia" w:hAnsiTheme="minorEastAsia" w:cs="Hiragino Mincho Pro W3"/>
          <w:kern w:val="0"/>
          <w:lang w:val="ja-JP"/>
        </w:rPr>
        <w:t>上昇は近い将来現実となる。平均温度</w:t>
      </w:r>
      <w:r w:rsidRPr="00C15E62">
        <w:rPr>
          <w:rFonts w:asciiTheme="minorEastAsia" w:eastAsiaTheme="minorEastAsia" w:hAnsiTheme="minorEastAsia" w:cs="Hiragino Mincho Pro W3"/>
          <w:kern w:val="0"/>
        </w:rPr>
        <w:t>2℃</w:t>
      </w:r>
      <w:r w:rsidRPr="00C15E62">
        <w:rPr>
          <w:rFonts w:asciiTheme="minorEastAsia" w:eastAsiaTheme="minorEastAsia" w:hAnsiTheme="minorEastAsia" w:cs="Hiragino Mincho Pro W3"/>
          <w:kern w:val="0"/>
          <w:lang w:val="ja-JP"/>
        </w:rPr>
        <w:t>上昇により自然界への「フィードバック」効果が発生し、地球温度が急速に上昇し、人間の力ではコントロールできない破滅状態に陥る。 科学者らは今、</w:t>
      </w:r>
      <w:r w:rsidRPr="00C15E62">
        <w:rPr>
          <w:rFonts w:asciiTheme="minorEastAsia" w:eastAsiaTheme="minorEastAsia" w:hAnsiTheme="minorEastAsia" w:cs="Hiragino Mincho Pro W3"/>
          <w:kern w:val="0"/>
        </w:rPr>
        <w:t>10</w:t>
      </w:r>
      <w:r w:rsidRPr="00C15E62">
        <w:rPr>
          <w:rFonts w:asciiTheme="minorEastAsia" w:eastAsiaTheme="minorEastAsia" w:hAnsiTheme="minorEastAsia" w:cs="Hiragino Mincho Pro W3"/>
          <w:kern w:val="0"/>
          <w:lang w:val="ja-JP"/>
        </w:rPr>
        <w:t>年あまり残った</w:t>
      </w:r>
      <w:r w:rsidRPr="00C15E62">
        <w:rPr>
          <w:rFonts w:asciiTheme="minorEastAsia" w:eastAsiaTheme="minorEastAsia" w:hAnsiTheme="minorEastAsia" w:cs="Hiragino Mincho Pro W3"/>
          <w:kern w:val="0"/>
        </w:rPr>
        <w:t>2030</w:t>
      </w:r>
      <w:r w:rsidRPr="00C15E62">
        <w:rPr>
          <w:rFonts w:asciiTheme="minorEastAsia" w:eastAsiaTheme="minorEastAsia" w:hAnsiTheme="minorEastAsia" w:cs="Hiragino Mincho Pro W3"/>
          <w:kern w:val="0"/>
          <w:lang w:val="ja-JP"/>
        </w:rPr>
        <w:t>年を、破局の決定的な時期として取り上げている。時間がない。</w:t>
      </w:r>
    </w:p>
    <w:p w14:paraId="3FB6FAA1"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気候危機を克服するためのグリーン</w:t>
      </w:r>
      <w:r w:rsidRPr="00C15E62">
        <w:rPr>
          <w:rFonts w:asciiTheme="minorEastAsia" w:eastAsiaTheme="minorEastAsia" w:hAnsiTheme="minorEastAsia" w:cs="Hiragino Mincho Pro W3"/>
          <w:kern w:val="0"/>
          <w:lang w:val="de-DE"/>
        </w:rPr>
        <w:t>·</w:t>
      </w:r>
      <w:r w:rsidRPr="00C15E62">
        <w:rPr>
          <w:rFonts w:asciiTheme="minorEastAsia" w:eastAsiaTheme="minorEastAsia" w:hAnsiTheme="minorEastAsia" w:cs="Hiragino Mincho Pro W3"/>
          <w:kern w:val="0"/>
          <w:lang w:val="ja-JP"/>
        </w:rPr>
        <w:t>ニューディール政策の核心目標は、第一に、今後</w:t>
      </w:r>
      <w:r w:rsidRPr="00C15E62">
        <w:rPr>
          <w:rFonts w:asciiTheme="minorEastAsia" w:eastAsiaTheme="minorEastAsia" w:hAnsiTheme="minorEastAsia" w:cs="Hiragino Mincho Pro W3"/>
          <w:kern w:val="0"/>
        </w:rPr>
        <w:t>30</w:t>
      </w:r>
      <w:r w:rsidRPr="00C15E62">
        <w:rPr>
          <w:rFonts w:asciiTheme="minorEastAsia" w:eastAsiaTheme="minorEastAsia" w:hAnsiTheme="minorEastAsia" w:cs="Hiragino Mincho Pro W3"/>
          <w:kern w:val="0"/>
          <w:lang w:val="ja-JP"/>
        </w:rPr>
        <w:t>年内に炭素排出純増をゼロにすることである。 それにはまず今後</w:t>
      </w:r>
      <w:r w:rsidRPr="00C15E62">
        <w:rPr>
          <w:rFonts w:asciiTheme="minorEastAsia" w:eastAsiaTheme="minorEastAsia" w:hAnsiTheme="minorEastAsia" w:cs="Hiragino Mincho Pro W3"/>
          <w:kern w:val="0"/>
        </w:rPr>
        <w:t>10</w:t>
      </w:r>
      <w:r w:rsidRPr="00C15E62">
        <w:rPr>
          <w:rFonts w:asciiTheme="minorEastAsia" w:eastAsiaTheme="minorEastAsia" w:hAnsiTheme="minorEastAsia" w:cs="Hiragino Mincho Pro W3"/>
          <w:kern w:val="0"/>
          <w:lang w:val="ja-JP"/>
        </w:rPr>
        <w:t>年以内に炭素排出を半分に減らさなければならない。 第二に、不平等の緩和である。 不平等がピークに達した</w:t>
      </w:r>
      <w:r w:rsidRPr="00C15E62">
        <w:rPr>
          <w:rFonts w:asciiTheme="minorEastAsia" w:eastAsiaTheme="minorEastAsia" w:hAnsiTheme="minorEastAsia" w:cs="Hiragino Mincho Pro W3"/>
          <w:kern w:val="0"/>
        </w:rPr>
        <w:t>1930</w:t>
      </w:r>
      <w:r w:rsidRPr="00C15E62">
        <w:rPr>
          <w:rFonts w:asciiTheme="minorEastAsia" w:eastAsiaTheme="minorEastAsia" w:hAnsiTheme="minorEastAsia" w:cs="Hiragino Mincho Pro W3"/>
          <w:kern w:val="0"/>
          <w:lang w:val="ja-JP"/>
        </w:rPr>
        <w:t>年代の大恐慌期より深刻な不平等状態の今、不平等の原因を根本的に揺るがしてこそ、不平等も気候危機も克服できる。 気候危機の原因と不平等の原因には、炭素を排出する産業基盤の強力な既得権体制が働いているからだ。 第三に、「正義なる転換」と雇用創出である。 脱炭素産業の転換は必然的に大量の解雇者を出すことになるだろう。</w:t>
      </w:r>
      <w:r w:rsidRPr="00C15E62">
        <w:rPr>
          <w:rFonts w:asciiTheme="minorEastAsia" w:eastAsiaTheme="minorEastAsia" w:hAnsiTheme="minorEastAsia" w:cs="Hiragino Mincho Pro W3"/>
          <w:kern w:val="0"/>
        </w:rPr>
        <w:t xml:space="preserve"> </w:t>
      </w:r>
      <w:r w:rsidRPr="00C15E62">
        <w:rPr>
          <w:rFonts w:asciiTheme="minorEastAsia" w:eastAsiaTheme="minorEastAsia" w:hAnsiTheme="minorEastAsia" w:cs="Hiragino Mincho Pro W3"/>
          <w:kern w:val="0"/>
          <w:lang w:val="ja-JP"/>
        </w:rPr>
        <w:t xml:space="preserve">適切な生計対策や転職の計画がなければ、脱炭素転換は不可能である。 すでに深刻な不平等状態であり、災害によりさらに不平等が加速化している状況下で、社会的セーフティネットが切に求められている。 最も確実なセーフティネットは雇用である。 </w:t>
      </w:r>
    </w:p>
    <w:p w14:paraId="69B9D6AA" w14:textId="77777777"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朴市長は「原発一基削減」に続き「太陽の都市」を掲げ、気候危機に対する警戒心を目覚めさせ、都市の「転換」を推進した。 炭素ベースの産業体制を脱炭素に転換し、都市が気候危機を克服する方向に再構成されなければならないと考えた。 広域自治体としては初めて体系的な脱炭素グリーン・ニューディール政策を発表した。 </w:t>
      </w:r>
    </w:p>
    <w:p w14:paraId="196D3258" w14:textId="77777777" w:rsidR="007E597D" w:rsidRPr="00C15E62" w:rsidRDefault="007E597D">
      <w:pPr>
        <w:ind w:firstLine="320"/>
        <w:rPr>
          <w:rFonts w:asciiTheme="minorEastAsia" w:eastAsiaTheme="minorEastAsia" w:hAnsiTheme="minorEastAsia" w:cs="Hiragino Mincho Pro W3"/>
          <w:kern w:val="0"/>
        </w:rPr>
      </w:pPr>
    </w:p>
    <w:p w14:paraId="0D3113BE" w14:textId="77777777" w:rsidR="007E597D" w:rsidRPr="00C15E62" w:rsidRDefault="00CC5E0F">
      <w:pPr>
        <w:pStyle w:val="2"/>
        <w:ind w:left="630"/>
        <w:rPr>
          <w:rFonts w:asciiTheme="minorEastAsia" w:eastAsiaTheme="minorEastAsia" w:hAnsiTheme="minorEastAsia"/>
          <w:lang w:val="ja-JP"/>
        </w:rPr>
      </w:pPr>
      <w:r w:rsidRPr="00C15E62">
        <w:rPr>
          <w:rFonts w:asciiTheme="minorEastAsia" w:eastAsiaTheme="minorEastAsia" w:hAnsiTheme="minorEastAsia" w:cs="MS Gothic"/>
          <w:lang w:val="ja-JP"/>
        </w:rPr>
        <w:t>災害の不平等性、ローカル・ニューディールとローカル・レジリエンス</w:t>
      </w:r>
      <w:r w:rsidRPr="00C15E62">
        <w:rPr>
          <w:rFonts w:asciiTheme="minorEastAsia" w:eastAsiaTheme="minorEastAsia" w:hAnsiTheme="minorEastAsia"/>
          <w:lang w:val="ja-JP"/>
        </w:rPr>
        <w:t xml:space="preserve"> </w:t>
      </w:r>
    </w:p>
    <w:p w14:paraId="68F0740F" w14:textId="77777777" w:rsidR="00C15E62" w:rsidRDefault="00C15E62">
      <w:pPr>
        <w:ind w:firstLine="320"/>
        <w:rPr>
          <w:rFonts w:asciiTheme="minorEastAsia" w:eastAsiaTheme="minorEastAsia" w:hAnsiTheme="minorEastAsia" w:cs="Hiragino Mincho Pro W3"/>
          <w:kern w:val="0"/>
          <w:lang w:val="ja-JP"/>
        </w:rPr>
      </w:pPr>
    </w:p>
    <w:p w14:paraId="2ECF1539" w14:textId="4C11FBAA" w:rsidR="007E597D" w:rsidRPr="00C15E62" w:rsidRDefault="00CC5E0F">
      <w:pPr>
        <w:ind w:firstLine="320"/>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「災害の被害と苦痛は、最も脆弱な場所にまず最初に、最も深く訪れる」。</w:t>
      </w:r>
    </w:p>
    <w:p w14:paraId="596E0432"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朴市長は、MERS事態とコロナ防疫を直接陣頭指揮し、災害の不平等性を誰よりも最も切実に感じていた。 コロナより一層強力に訪れる気候危機に対処するため、地域社会が地域住民と共に協治を通じて炭素排出を削減し、社会安全網を構築することで、災害状況でも日常を維持できるよう「地域レジリエンス</w:t>
      </w:r>
      <w:r w:rsidRPr="00C15E62">
        <w:rPr>
          <w:rFonts w:asciiTheme="minorEastAsia" w:eastAsiaTheme="minorEastAsia" w:hAnsiTheme="minorEastAsia" w:cs="Hiragino Mincho Pro W3"/>
          <w:kern w:val="0"/>
        </w:rPr>
        <w:t>(Local Resilience)</w:t>
      </w:r>
      <w:r w:rsidRPr="00C15E62">
        <w:rPr>
          <w:rFonts w:asciiTheme="minorEastAsia" w:eastAsiaTheme="minorEastAsia" w:hAnsiTheme="minorEastAsia" w:cs="Hiragino Mincho Pro W3"/>
          <w:kern w:val="0"/>
          <w:lang w:val="ja-JP"/>
        </w:rPr>
        <w:t xml:space="preserve">」を強化しなければならないという事実を見抜き、政策で備えることを強調した。 </w:t>
      </w:r>
    </w:p>
    <w:p w14:paraId="6CA3DFDB" w14:textId="7777777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グリーン・ニューディールを地域社会で地方政府が住民と協力して推進する実践戦略がローカル・ニューディールである。 ローカル・ニューディールは近隣レベルの洞単位で活動するコミュニティが中心になって、災難が迫ってもどうにか一緒に生き残ることができる回復力</w:t>
      </w:r>
      <w:r w:rsidRPr="00C15E62">
        <w:rPr>
          <w:rFonts w:asciiTheme="minorEastAsia" w:eastAsiaTheme="minorEastAsia" w:hAnsiTheme="minorEastAsia" w:cs="Hiragino Mincho Pro W3"/>
          <w:kern w:val="0"/>
        </w:rPr>
        <w:t>(resilience)</w:t>
      </w:r>
      <w:r w:rsidRPr="00C15E62">
        <w:rPr>
          <w:rFonts w:asciiTheme="minorEastAsia" w:eastAsiaTheme="minorEastAsia" w:hAnsiTheme="minorEastAsia" w:cs="Hiragino Mincho Pro W3"/>
          <w:kern w:val="0"/>
          <w:lang w:val="ja-JP"/>
        </w:rPr>
        <w:t>を作って築いていくことである。 近隣に公園とマウルの庭を作って、マウル・ケア・ネットワークを構築して、廃棄物を捨てない資源循環システムを稼動しなければならない。 何よりエネルギーを節約し、太陽光エネルギーを生産して、分散型仮想発電所体制を作らなければならない。 都市を歩行にやさしい方向に変えて、歩いたり、自転車で移動できるようにしなければならない。老朽化した建物をリフォームし、ローカル・フードで給食と菜食のための食べ物対策を立てなければならない。 このようなローカル・ニューディールの課題は、市民参加が基本原則である。 市民参加は地域社会が必要な財貨とサービスを自ら生産―調達し、その過程で雇用を創出する「地域循環経済」（社会連帯経済）の構築を目標にしなければならない。 市民の参加水準は意見提出の程度ではなく、地域で最も切実で急がれるサービスが何かを直接決定できなければならない。 参加の効能が生まれてこそ、持続的な参加を活性化させることができるためである。</w:t>
      </w:r>
    </w:p>
    <w:p w14:paraId="65CFD1C3" w14:textId="446B44F0"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lang w:val="ja-JP"/>
        </w:rPr>
        <w:t>さらに、住民が決定したことを住民が自ら実行に移すことができるようにしなければならない。地域社会の住民が最も切実かつ緊急に考えている問題を優先順位に置いて共に解決し、必要だと決定したサービスを住民たちが直接生産し、供給して利用する「共同生産者（</w:t>
      </w:r>
      <w:r w:rsidRPr="00C15E62">
        <w:rPr>
          <w:rFonts w:asciiTheme="minorEastAsia" w:eastAsiaTheme="minorEastAsia" w:hAnsiTheme="minorEastAsia" w:cs="Hiragino Mincho Pro W3"/>
          <w:kern w:val="0"/>
          <w:lang w:val="da-DK"/>
        </w:rPr>
        <w:t>co-producer</w:t>
      </w:r>
      <w:r w:rsidRPr="00C15E62">
        <w:rPr>
          <w:rFonts w:asciiTheme="minorEastAsia" w:eastAsiaTheme="minorEastAsia" w:hAnsiTheme="minorEastAsia" w:cs="Hiragino Mincho Pro W3"/>
          <w:kern w:val="0"/>
          <w:lang w:val="ja-JP"/>
        </w:rPr>
        <w:t>）」の役割ができるよう支援しなければならない。 そうしてこそ地域で雇用と仕事が生まれる。マウル共同体が自分たちに必要な財貨とサービスを直接生産して消費する経済システムに進化し、社会的経済が地域社会に根付く時、地域循環経済（社会連帯経済）が実現できる。 そうしてこそ、地域の回復力（</w:t>
      </w:r>
      <w:r w:rsidRPr="00C15E62">
        <w:rPr>
          <w:rFonts w:asciiTheme="minorEastAsia" w:eastAsiaTheme="minorEastAsia" w:hAnsiTheme="minorEastAsia" w:cs="Hiragino Mincho Pro W3"/>
          <w:kern w:val="0"/>
        </w:rPr>
        <w:t>local  resilience</w:t>
      </w:r>
      <w:r w:rsidRPr="00C15E62">
        <w:rPr>
          <w:rFonts w:asciiTheme="minorEastAsia" w:eastAsiaTheme="minorEastAsia" w:hAnsiTheme="minorEastAsia" w:cs="Hiragino Mincho Pro W3"/>
          <w:kern w:val="0"/>
          <w:lang w:val="ja-JP"/>
        </w:rPr>
        <w:t>）が生まれる。 災害時代において持続可能性は、地域の回復力にかかっている。 そうしてこそ、</w:t>
      </w:r>
      <w:r w:rsidRPr="00C15E62">
        <w:rPr>
          <w:rFonts w:asciiTheme="minorEastAsia" w:eastAsiaTheme="minorEastAsia" w:hAnsiTheme="minorEastAsia" w:cs="Hiragino Mincho Pro W3"/>
          <w:color w:val="auto"/>
          <w:kern w:val="0"/>
          <w:lang w:val="ja-JP"/>
        </w:rPr>
        <w:t>災害</w:t>
      </w:r>
      <w:r w:rsidRPr="00C15E62">
        <w:rPr>
          <w:rFonts w:asciiTheme="minorEastAsia" w:eastAsiaTheme="minorEastAsia" w:hAnsiTheme="minorEastAsia" w:cs="Hiragino Mincho Pro W3"/>
          <w:kern w:val="0"/>
          <w:lang w:val="ja-JP"/>
        </w:rPr>
        <w:t>に見舞われても日常に戻り、何とか生き延びることができる力が生まれる。</w:t>
      </w:r>
    </w:p>
    <w:p w14:paraId="70AF13C2" w14:textId="77777777" w:rsidR="007E597D" w:rsidRPr="00C15E62" w:rsidRDefault="007E597D">
      <w:pPr>
        <w:ind w:firstLine="320"/>
        <w:rPr>
          <w:rFonts w:asciiTheme="minorEastAsia" w:eastAsiaTheme="minorEastAsia" w:hAnsiTheme="minorEastAsia" w:cs="Hiragino Mincho Pro W3"/>
          <w:kern w:val="0"/>
        </w:rPr>
      </w:pPr>
    </w:p>
    <w:p w14:paraId="0795E53A" w14:textId="77777777" w:rsidR="007E597D" w:rsidRPr="00C15E62" w:rsidRDefault="00CC5E0F">
      <w:pPr>
        <w:pStyle w:val="2"/>
        <w:rPr>
          <w:rFonts w:asciiTheme="minorEastAsia" w:eastAsiaTheme="minorEastAsia" w:hAnsiTheme="minorEastAsia"/>
          <w:lang w:val="ja-JP"/>
        </w:rPr>
      </w:pPr>
      <w:r w:rsidRPr="00C15E62">
        <w:rPr>
          <w:rFonts w:asciiTheme="minorEastAsia" w:eastAsiaTheme="minorEastAsia" w:hAnsiTheme="minorEastAsia" w:cs="MS Gothic"/>
          <w:lang w:val="ja-JP"/>
        </w:rPr>
        <w:t>グリーン・ニューディール副市長と地域革新本部</w:t>
      </w:r>
    </w:p>
    <w:p w14:paraId="26E0CD37" w14:textId="77777777" w:rsidR="00C15E62" w:rsidRDefault="00C15E62">
      <w:pPr>
        <w:ind w:firstLine="320"/>
        <w:rPr>
          <w:rFonts w:asciiTheme="minorEastAsia" w:eastAsiaTheme="minorEastAsia" w:hAnsiTheme="minorEastAsia" w:cs="Hiragino Mincho Pro W3"/>
          <w:kern w:val="0"/>
        </w:rPr>
      </w:pPr>
    </w:p>
    <w:p w14:paraId="1C879D57" w14:textId="6BA15257" w:rsidR="007E597D" w:rsidRPr="00C15E62" w:rsidRDefault="00CC5E0F">
      <w:pPr>
        <w:ind w:firstLine="320"/>
        <w:rPr>
          <w:rFonts w:asciiTheme="minorEastAsia" w:eastAsiaTheme="minorEastAsia" w:hAnsiTheme="minorEastAsia" w:cs="Hiragino Mincho Pro W3"/>
          <w:kern w:val="0"/>
        </w:rPr>
      </w:pPr>
      <w:r w:rsidRPr="00C15E62">
        <w:rPr>
          <w:rFonts w:asciiTheme="minorEastAsia" w:eastAsiaTheme="minorEastAsia" w:hAnsiTheme="minorEastAsia" w:cs="Hiragino Mincho Pro W3"/>
          <w:kern w:val="0"/>
        </w:rPr>
        <w:t>2020</w:t>
      </w:r>
      <w:r w:rsidRPr="00C15E62">
        <w:rPr>
          <w:rFonts w:asciiTheme="minorEastAsia" w:eastAsiaTheme="minorEastAsia" w:hAnsiTheme="minorEastAsia" w:cs="Hiragino Mincho Pro W3"/>
          <w:kern w:val="0"/>
          <w:lang w:val="ja-JP"/>
        </w:rPr>
        <w:t>年</w:t>
      </w:r>
      <w:r w:rsidRPr="00C15E62">
        <w:rPr>
          <w:rFonts w:asciiTheme="minorEastAsia" w:eastAsiaTheme="minorEastAsia" w:hAnsiTheme="minorEastAsia" w:cs="Hiragino Mincho Pro W3"/>
          <w:kern w:val="0"/>
        </w:rPr>
        <w:t>7</w:t>
      </w:r>
      <w:r w:rsidRPr="00C15E62">
        <w:rPr>
          <w:rFonts w:asciiTheme="minorEastAsia" w:eastAsiaTheme="minorEastAsia" w:hAnsiTheme="minorEastAsia" w:cs="Hiragino Mincho Pro W3"/>
          <w:kern w:val="0"/>
          <w:lang w:val="ja-JP"/>
        </w:rPr>
        <w:t>月</w:t>
      </w:r>
      <w:r w:rsidRPr="00C15E62">
        <w:rPr>
          <w:rFonts w:asciiTheme="minorEastAsia" w:eastAsiaTheme="minorEastAsia" w:hAnsiTheme="minorEastAsia" w:cs="Hiragino Mincho Pro W3"/>
          <w:kern w:val="0"/>
        </w:rPr>
        <w:t>0</w:t>
      </w:r>
      <w:r w:rsidRPr="00C15E62">
        <w:rPr>
          <w:rFonts w:asciiTheme="minorEastAsia" w:eastAsiaTheme="minorEastAsia" w:hAnsiTheme="minorEastAsia" w:cs="Hiragino Mincho Pro W3"/>
          <w:kern w:val="0"/>
          <w:lang w:val="ja-JP"/>
        </w:rPr>
        <w:t>日、朴市長は「グリーン・ニューディール総合対策」を発表した。 そして、ソウル市の組織再編案を確定した。再編案の中核は、グリーン・ニューディール専担副市長制とローカル・ニューディールとローカル回復力を担当する地域革新本部であった。現在の担当部署である気候環境本部を副市長レベルに格上げし、市の関係部署を統合的に指揮できるよう融合的なグリーン·ニューディール政策を推進するというものであった。地域革新本部は、地域共同体課と小商工人関連部署を統合する部署で、自治区と近隣地域レベルで住民の参加を極大化し、融合的な実践を促進するためのものであった。 それこそ過去十年間、それぞれ推進されてきた革新政策を気候危機対応という差し迫った時代的課題に集中させ、シナジー効果を極大化させ、社会経済的弱者を助け合い、相互の支えになる社会安全網を近隣レベルで細かくするため、行政組織を改編することにしたのである。気候危機への対応とローカル回復力の強化に対する彼の意志の表現であった。</w:t>
      </w:r>
    </w:p>
    <w:p w14:paraId="02FA26E6" w14:textId="77777777" w:rsidR="00C15E62" w:rsidRDefault="00CC5E0F">
      <w:pPr>
        <w:rPr>
          <w:rFonts w:asciiTheme="minorEastAsia" w:eastAsiaTheme="minorEastAsia" w:hAnsiTheme="minorEastAsia" w:cs="Hiragino Mincho Pro W3"/>
          <w:kern w:val="0"/>
          <w:lang w:val="ja-JP"/>
        </w:rPr>
      </w:pPr>
      <w:r w:rsidRPr="00C15E62">
        <w:rPr>
          <w:rFonts w:asciiTheme="minorEastAsia" w:eastAsiaTheme="minorEastAsia" w:hAnsiTheme="minorEastAsia" w:cs="Hiragino Mincho Pro W3"/>
          <w:kern w:val="0"/>
          <w:lang w:val="ja-JP"/>
        </w:rPr>
        <w:t xml:space="preserve">気候危機への対応とローカル回復力の強化は、朴市長が渾身の力を尽くした10年にわたる革新政策を網羅して総合し、その革新政策の成果を気候危機を克服する力として証明する課題であった。政策から出発させた革新を、気候危機を克服し、脱炭素文明基盤の都市を再構成する社会革新に転換させるための決断であった。しかし、今はもう遺訓になった。 </w:t>
      </w:r>
    </w:p>
    <w:p w14:paraId="19ABE016" w14:textId="192D8954" w:rsidR="007E597D" w:rsidRPr="00C15E62" w:rsidRDefault="00CC5E0F" w:rsidP="00C15E62">
      <w:pPr>
        <w:jc w:val="right"/>
        <w:rPr>
          <w:rFonts w:asciiTheme="minorEastAsia" w:eastAsiaTheme="minorEastAsia" w:hAnsiTheme="minorEastAsia"/>
          <w:b/>
          <w:bCs/>
        </w:rPr>
      </w:pPr>
      <w:r w:rsidRPr="00C15E62">
        <w:rPr>
          <w:rFonts w:asciiTheme="minorEastAsia" w:eastAsiaTheme="minorEastAsia" w:hAnsiTheme="minorEastAsia" w:cs="Hiragino Mincho Pro W3"/>
          <w:b/>
          <w:bCs/>
          <w:kern w:val="0"/>
          <w:lang w:val="ja-JP"/>
        </w:rPr>
        <w:t>[終わり]</w:t>
      </w:r>
    </w:p>
    <w:sectPr w:rsidR="007E597D" w:rsidRPr="00C15E62">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162F2" w14:textId="77777777" w:rsidR="00233F5F" w:rsidRDefault="00233F5F">
      <w:r>
        <w:separator/>
      </w:r>
    </w:p>
  </w:endnote>
  <w:endnote w:type="continuationSeparator" w:id="0">
    <w:p w14:paraId="473E69B6" w14:textId="77777777" w:rsidR="00233F5F" w:rsidRDefault="0023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6">
    <w:altName w:val="Cambria"/>
    <w:charset w:val="00"/>
    <w:family w:val="roman"/>
    <w:pitch w:val="default"/>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iragino Mincho Pro W3">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HCRBatang">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2A76" w14:textId="77777777" w:rsidR="007E597D" w:rsidRDefault="00CC5E0F">
    <w:pPr>
      <w:pStyle w:val="a5"/>
      <w:tabs>
        <w:tab w:val="clear" w:pos="9026"/>
        <w:tab w:val="right" w:pos="9000"/>
      </w:tabs>
      <w:jc w:val="center"/>
    </w:pPr>
    <w:r>
      <w:fldChar w:fldCharType="begin"/>
    </w:r>
    <w:r>
      <w:instrText xml:space="preserve"> PAGE </w:instrText>
    </w:r>
    <w:r>
      <w:fldChar w:fldCharType="separate"/>
    </w:r>
    <w:r w:rsidR="009327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30BA3" w14:textId="77777777" w:rsidR="00233F5F" w:rsidRDefault="00233F5F">
      <w:r>
        <w:separator/>
      </w:r>
    </w:p>
  </w:footnote>
  <w:footnote w:type="continuationSeparator" w:id="0">
    <w:p w14:paraId="11F978F2" w14:textId="77777777" w:rsidR="00233F5F" w:rsidRDefault="00233F5F">
      <w:r>
        <w:continuationSeparator/>
      </w:r>
    </w:p>
  </w:footnote>
  <w:footnote w:type="continuationNotice" w:id="1">
    <w:p w14:paraId="16429BC2" w14:textId="77777777" w:rsidR="00233F5F" w:rsidRDefault="00233F5F"/>
  </w:footnote>
  <w:footnote w:id="2">
    <w:p w14:paraId="142EE65B" w14:textId="77777777" w:rsidR="007E597D" w:rsidRPr="00A5049D" w:rsidRDefault="00CC5E0F" w:rsidP="00A5049D">
      <w:pPr>
        <w:pStyle w:val="a8"/>
        <w:shd w:val="clear" w:color="auto" w:fill="FFFFFF"/>
        <w:spacing w:before="0" w:after="0"/>
        <w:rPr>
          <w:sz w:val="20"/>
          <w:szCs w:val="20"/>
        </w:rPr>
      </w:pPr>
      <w:r w:rsidRPr="00A5049D">
        <w:rPr>
          <w:rFonts w:ascii="Hiragino Mincho Pro W3" w:eastAsia="Hiragino Mincho Pro W3" w:hAnsi="Hiragino Mincho Pro W3" w:cs="Hiragino Mincho Pro W3"/>
          <w:b/>
          <w:bCs/>
          <w:sz w:val="20"/>
          <w:szCs w:val="20"/>
          <w:vertAlign w:val="superscript"/>
        </w:rPr>
        <w:footnoteRef/>
      </w:r>
      <w:r w:rsidRPr="00A5049D">
        <w:rPr>
          <w:sz w:val="20"/>
          <w:szCs w:val="20"/>
        </w:rPr>
        <w:t xml:space="preserve"> </w:t>
      </w:r>
      <w:r w:rsidRPr="00A5049D">
        <w:rPr>
          <w:rFonts w:ascii="MS Mincho" w:eastAsia="MS Mincho" w:hAnsi="MS Mincho" w:cs="MS Mincho"/>
          <w:sz w:val="20"/>
          <w:szCs w:val="20"/>
          <w:lang w:val="ja-JP"/>
        </w:rPr>
        <w:t>（訳注）</w:t>
      </w:r>
      <w:r w:rsidRPr="00A5049D">
        <w:rPr>
          <w:rFonts w:ascii="Arial" w:hAnsi="Arial"/>
          <w:color w:val="202122"/>
          <w:sz w:val="20"/>
          <w:szCs w:val="20"/>
          <w:u w:color="202122"/>
        </w:rPr>
        <w:t>2000</w:t>
      </w:r>
      <w:r w:rsidRPr="00A5049D">
        <w:rPr>
          <w:color w:val="202122"/>
          <w:sz w:val="20"/>
          <w:szCs w:val="20"/>
          <w:u w:color="202122"/>
          <w:lang w:val="ja-JP"/>
        </w:rPr>
        <w:t>年の総選挙の際、公職不適格者を落薦・落選するため、韓国の</w:t>
      </w:r>
      <w:r w:rsidRPr="00A5049D">
        <w:rPr>
          <w:rFonts w:ascii="Arial" w:hAnsi="Arial"/>
          <w:color w:val="202122"/>
          <w:sz w:val="20"/>
          <w:szCs w:val="20"/>
          <w:u w:color="202122"/>
        </w:rPr>
        <w:t>460</w:t>
      </w:r>
      <w:r w:rsidRPr="00A5049D">
        <w:rPr>
          <w:color w:val="202122"/>
          <w:sz w:val="20"/>
          <w:szCs w:val="20"/>
          <w:u w:color="202122"/>
          <w:lang w:val="ja-JP"/>
        </w:rPr>
        <w:t>の市民団体によって結成された「</w:t>
      </w:r>
      <w:r w:rsidRPr="00A5049D">
        <w:rPr>
          <w:rFonts w:ascii="Arial" w:hAnsi="Arial"/>
          <w:color w:val="202122"/>
          <w:sz w:val="20"/>
          <w:szCs w:val="20"/>
          <w:u w:color="202122"/>
        </w:rPr>
        <w:t>2000</w:t>
      </w:r>
      <w:r w:rsidRPr="00A5049D">
        <w:rPr>
          <w:color w:val="202122"/>
          <w:sz w:val="20"/>
          <w:szCs w:val="20"/>
          <w:u w:color="202122"/>
          <w:lang w:val="ja-JP"/>
        </w:rPr>
        <w:t>年総選挙市民連帯（総選挙連帯）」を指す。同年の</w:t>
      </w:r>
      <w:r w:rsidRPr="00A5049D">
        <w:rPr>
          <w:rFonts w:ascii="Arial" w:hAnsi="Arial"/>
          <w:color w:val="202122"/>
          <w:sz w:val="20"/>
          <w:szCs w:val="20"/>
          <w:u w:color="202122"/>
        </w:rPr>
        <w:t>1</w:t>
      </w:r>
      <w:r w:rsidRPr="00A5049D">
        <w:rPr>
          <w:color w:val="202122"/>
          <w:sz w:val="20"/>
          <w:szCs w:val="20"/>
          <w:u w:color="202122"/>
          <w:lang w:val="ja-JP"/>
        </w:rPr>
        <w:t>月から</w:t>
      </w:r>
      <w:r w:rsidRPr="00A5049D">
        <w:rPr>
          <w:rFonts w:ascii="Arial" w:hAnsi="Arial"/>
          <w:color w:val="202122"/>
          <w:sz w:val="20"/>
          <w:szCs w:val="20"/>
          <w:u w:color="202122"/>
        </w:rPr>
        <w:t>4</w:t>
      </w:r>
      <w:r w:rsidRPr="00A5049D">
        <w:rPr>
          <w:color w:val="202122"/>
          <w:sz w:val="20"/>
          <w:szCs w:val="20"/>
          <w:u w:color="202122"/>
          <w:lang w:val="ja-JP"/>
        </w:rPr>
        <w:t>月までの総選挙にかけて、「総選</w:t>
      </w:r>
      <w:r w:rsidRPr="00A5049D">
        <w:rPr>
          <w:color w:val="202122"/>
          <w:sz w:val="20"/>
          <w:szCs w:val="20"/>
          <w:lang w:val="ja-JP"/>
        </w:rPr>
        <w:t>挙連帯」は、不適格な候補者名を発表、政党に公認しないように呼びかけた。</w:t>
      </w:r>
    </w:p>
  </w:footnote>
  <w:footnote w:id="3">
    <w:p w14:paraId="6647DD1D" w14:textId="77777777" w:rsidR="007E597D" w:rsidRPr="00A5049D" w:rsidRDefault="00CC5E0F" w:rsidP="00A5049D">
      <w:pPr>
        <w:pStyle w:val="a9"/>
        <w:rPr>
          <w:sz w:val="20"/>
          <w:szCs w:val="20"/>
        </w:rPr>
      </w:pPr>
      <w:r w:rsidRPr="00A5049D">
        <w:rPr>
          <w:rFonts w:ascii="Hiragino Mincho Pro W3" w:eastAsia="Hiragino Mincho Pro W3" w:hAnsi="Hiragino Mincho Pro W3" w:cs="Hiragino Mincho Pro W3"/>
          <w:kern w:val="0"/>
          <w:sz w:val="20"/>
          <w:szCs w:val="20"/>
          <w:vertAlign w:val="superscript"/>
        </w:rPr>
        <w:footnoteRef/>
      </w:r>
      <w:r w:rsidRPr="00A5049D">
        <w:rPr>
          <w:sz w:val="20"/>
          <w:szCs w:val="20"/>
        </w:rPr>
        <w:t xml:space="preserve"> </w:t>
      </w:r>
      <w:r w:rsidRPr="00A5049D">
        <w:rPr>
          <w:rFonts w:ascii="MS Mincho" w:eastAsia="MS Mincho" w:hAnsi="MS Mincho" w:cs="MS Mincho"/>
          <w:sz w:val="20"/>
          <w:szCs w:val="20"/>
          <w:lang w:val="ja-JP"/>
        </w:rPr>
        <w:t>（訳注）</w:t>
      </w:r>
      <w:r w:rsidRPr="00A5049D">
        <w:rPr>
          <w:rFonts w:ascii="ヒラギノ角ゴ ProN W3" w:eastAsia="ヒラギノ角ゴ ProN W3" w:hAnsi="ヒラギノ角ゴ ProN W3" w:cs="ヒラギノ角ゴ ProN W3"/>
          <w:sz w:val="20"/>
          <w:szCs w:val="20"/>
        </w:rPr>
        <w:t>2002</w:t>
      </w:r>
      <w:r w:rsidRPr="00A5049D">
        <w:rPr>
          <w:rFonts w:ascii="MS Mincho" w:eastAsia="MS Mincho" w:hAnsi="MS Mincho" w:cs="MS Mincho"/>
          <w:sz w:val="20"/>
          <w:szCs w:val="20"/>
          <w:lang w:val="ja-JP"/>
        </w:rPr>
        <w:t>年、</w:t>
      </w:r>
      <w:r w:rsidRPr="00A5049D">
        <w:rPr>
          <w:rFonts w:ascii="MS Mincho" w:eastAsia="MS Mincho" w:hAnsi="MS Mincho" w:cs="MS Mincho"/>
          <w:color w:val="202122"/>
          <w:sz w:val="20"/>
          <w:szCs w:val="20"/>
          <w:lang w:val="ja-JP"/>
        </w:rPr>
        <w:t>議政府で発生した米軍装甲車による女子中学生が公道で轢死された事件の被害者の追慕</w:t>
      </w:r>
      <w:r w:rsidRPr="00A5049D">
        <w:rPr>
          <w:rFonts w:ascii="MS Mincho" w:eastAsia="MS Mincho" w:hAnsi="MS Mincho" w:cs="MS Mincho"/>
          <w:b/>
          <w:bCs/>
          <w:color w:val="202122"/>
          <w:sz w:val="20"/>
          <w:szCs w:val="20"/>
          <w:lang w:val="ja-JP"/>
        </w:rPr>
        <w:t>。</w:t>
      </w:r>
    </w:p>
  </w:footnote>
  <w:footnote w:id="4">
    <w:p w14:paraId="6DFA9A3E" w14:textId="71C05AF3" w:rsidR="007E597D" w:rsidRPr="00A5049D" w:rsidRDefault="00CC5E0F" w:rsidP="00A5049D">
      <w:pPr>
        <w:pStyle w:val="a9"/>
        <w:rPr>
          <w:sz w:val="20"/>
          <w:szCs w:val="20"/>
        </w:rPr>
      </w:pPr>
      <w:r w:rsidRPr="00A5049D">
        <w:rPr>
          <w:rFonts w:ascii="Hiragino Mincho Pro W3" w:eastAsia="Hiragino Mincho Pro W3" w:hAnsi="Hiragino Mincho Pro W3" w:cs="Hiragino Mincho Pro W3"/>
          <w:color w:val="000000" w:themeColor="text1"/>
          <w:kern w:val="0"/>
          <w:sz w:val="20"/>
          <w:szCs w:val="20"/>
          <w:vertAlign w:val="superscript"/>
        </w:rPr>
        <w:footnoteRef/>
      </w:r>
      <w:r w:rsidRPr="00A5049D">
        <w:rPr>
          <w:color w:val="000000" w:themeColor="text1"/>
          <w:sz w:val="20"/>
          <w:szCs w:val="20"/>
        </w:rPr>
        <w:t xml:space="preserve"> </w:t>
      </w:r>
      <w:r w:rsidRPr="00A5049D">
        <w:rPr>
          <w:rStyle w:val="Hyperlink0"/>
          <w:color w:val="000000" w:themeColor="text1"/>
          <w:sz w:val="20"/>
          <w:szCs w:val="20"/>
          <w:u w:val="none"/>
        </w:rPr>
        <w:t>韓国</w:t>
      </w:r>
      <w:r w:rsidRPr="00A5049D">
        <w:rPr>
          <w:rFonts w:ascii="MS Mincho" w:eastAsia="MS Mincho" w:hAnsi="MS Mincho" w:cs="MS Mincho"/>
          <w:color w:val="000000" w:themeColor="text1"/>
          <w:sz w:val="20"/>
          <w:szCs w:val="20"/>
          <w:lang w:val="ja-JP"/>
        </w:rPr>
        <w:t>の第</w:t>
      </w:r>
      <w:r w:rsidRPr="00A5049D">
        <w:rPr>
          <w:rFonts w:ascii="Arial" w:hAnsi="Arial"/>
          <w:color w:val="000000" w:themeColor="text1"/>
          <w:sz w:val="20"/>
          <w:szCs w:val="20"/>
        </w:rPr>
        <w:t>16</w:t>
      </w:r>
      <w:r w:rsidRPr="00A5049D">
        <w:rPr>
          <w:rFonts w:ascii="MS Mincho" w:eastAsia="MS Mincho" w:hAnsi="MS Mincho" w:cs="MS Mincho"/>
          <w:color w:val="000000" w:themeColor="text1"/>
          <w:sz w:val="20"/>
          <w:szCs w:val="20"/>
          <w:lang w:val="ja-JP"/>
        </w:rPr>
        <w:t>代</w:t>
      </w:r>
      <w:r w:rsidRPr="00A5049D">
        <w:rPr>
          <w:rStyle w:val="Hyperlink0"/>
          <w:color w:val="000000" w:themeColor="text1"/>
          <w:sz w:val="20"/>
          <w:szCs w:val="20"/>
          <w:u w:val="none"/>
        </w:rPr>
        <w:t>大統領</w:t>
      </w:r>
      <w:r w:rsidRPr="00A5049D">
        <w:rPr>
          <w:rFonts w:ascii="MS Mincho" w:eastAsia="MS Mincho" w:hAnsi="MS Mincho" w:cs="MS Mincho"/>
          <w:color w:val="000000" w:themeColor="text1"/>
          <w:sz w:val="20"/>
          <w:szCs w:val="20"/>
          <w:lang w:val="ja-JP"/>
        </w:rPr>
        <w:t>、</w:t>
      </w:r>
      <w:r w:rsidRPr="00A5049D">
        <w:rPr>
          <w:rStyle w:val="Hyperlink0"/>
          <w:color w:val="000000" w:themeColor="text1"/>
          <w:sz w:val="20"/>
          <w:szCs w:val="20"/>
          <w:u w:val="none"/>
        </w:rPr>
        <w:t>盧武鉉</w:t>
      </w:r>
      <w:r w:rsidRPr="00A5049D">
        <w:rPr>
          <w:rFonts w:ascii="MS Mincho" w:eastAsia="MS Mincho" w:hAnsi="MS Mincho" w:cs="MS Mincho"/>
          <w:color w:val="000000" w:themeColor="text1"/>
          <w:sz w:val="20"/>
          <w:szCs w:val="20"/>
          <w:lang w:val="ja-JP"/>
        </w:rPr>
        <w:t>の支持団体の「ノムヒョヌル・サランハヌン・モイム（</w:t>
      </w:r>
      <w:r w:rsidRPr="00A5049D">
        <w:rPr>
          <w:rFonts w:ascii="맑은 고딕" w:eastAsia="맑은 고딕" w:hAnsi="맑은 고딕" w:cs="맑은 고딕"/>
          <w:color w:val="000000" w:themeColor="text1"/>
          <w:sz w:val="20"/>
          <w:szCs w:val="20"/>
          <w:lang w:val="ja-JP"/>
        </w:rPr>
        <w:t>노무현을</w:t>
      </w:r>
      <w:r w:rsidRPr="00A5049D">
        <w:rPr>
          <w:color w:val="000000" w:themeColor="text1"/>
          <w:sz w:val="20"/>
          <w:szCs w:val="20"/>
        </w:rPr>
        <w:t xml:space="preserve"> </w:t>
      </w:r>
      <w:r w:rsidRPr="00A5049D">
        <w:rPr>
          <w:rFonts w:ascii="맑은 고딕" w:eastAsia="맑은 고딕" w:hAnsi="맑은 고딕" w:cs="맑은 고딕"/>
          <w:color w:val="000000" w:themeColor="text1"/>
          <w:sz w:val="20"/>
          <w:szCs w:val="20"/>
          <w:lang w:val="ja-JP"/>
        </w:rPr>
        <w:t>사랑하는</w:t>
      </w:r>
      <w:r w:rsidRPr="00A5049D">
        <w:rPr>
          <w:color w:val="000000" w:themeColor="text1"/>
          <w:sz w:val="20"/>
          <w:szCs w:val="20"/>
        </w:rPr>
        <w:t xml:space="preserve"> </w:t>
      </w:r>
      <w:r w:rsidRPr="00A5049D">
        <w:rPr>
          <w:rFonts w:ascii="맑은 고딕" w:eastAsia="맑은 고딕" w:hAnsi="맑은 고딕" w:cs="맑은 고딕"/>
          <w:color w:val="000000" w:themeColor="text1"/>
          <w:sz w:val="20"/>
          <w:szCs w:val="20"/>
          <w:lang w:val="ja-JP"/>
        </w:rPr>
        <w:t>모임</w:t>
      </w:r>
      <w:r w:rsidRPr="00A5049D">
        <w:rPr>
          <w:rFonts w:ascii="MS Mincho" w:eastAsia="MS Mincho" w:hAnsi="MS Mincho" w:cs="MS Mincho"/>
          <w:color w:val="000000" w:themeColor="text1"/>
          <w:sz w:val="20"/>
          <w:szCs w:val="20"/>
          <w:lang w:val="ja-JP"/>
        </w:rPr>
        <w:t>；</w:t>
      </w:r>
      <w:r w:rsidRPr="00A5049D">
        <w:rPr>
          <w:rFonts w:ascii="맑은 고딕" w:eastAsia="맑은 고딕" w:hAnsi="맑은 고딕" w:cs="맑은 고딕"/>
          <w:color w:val="000000" w:themeColor="text1"/>
          <w:sz w:val="20"/>
          <w:szCs w:val="20"/>
          <w:lang w:val="ja-JP"/>
        </w:rPr>
        <w:t>盧武鉉を愛する</w:t>
      </w:r>
      <w:r w:rsidRPr="00A5049D">
        <w:rPr>
          <w:rFonts w:ascii="MS Mincho" w:eastAsia="MS Mincho" w:hAnsi="MS Mincho" w:cs="MS Mincho"/>
          <w:color w:val="000000" w:themeColor="text1"/>
          <w:sz w:val="20"/>
          <w:szCs w:val="20"/>
          <w:lang w:val="ja-JP"/>
        </w:rPr>
        <w:t>会）」の頭文字を取った略称</w:t>
      </w:r>
      <w:r w:rsidRPr="00A5049D">
        <w:rPr>
          <w:rFonts w:ascii="MS Mincho" w:eastAsia="MS Mincho" w:hAnsi="MS Mincho" w:cs="MS Mincho"/>
          <w:sz w:val="20"/>
          <w:szCs w:val="20"/>
          <w:lang w:val="ja-JP"/>
        </w:rPr>
        <w:t>。</w:t>
      </w:r>
    </w:p>
  </w:footnote>
  <w:footnote w:id="5">
    <w:p w14:paraId="41FC2E44" w14:textId="77777777" w:rsidR="007E597D" w:rsidRPr="00A5049D" w:rsidRDefault="00CC5E0F" w:rsidP="00A5049D">
      <w:pPr>
        <w:pStyle w:val="a9"/>
        <w:rPr>
          <w:color w:val="000000" w:themeColor="text1"/>
          <w:sz w:val="20"/>
          <w:szCs w:val="20"/>
        </w:rPr>
      </w:pPr>
      <w:r w:rsidRPr="00A5049D">
        <w:rPr>
          <w:rFonts w:ascii="Hiragino Mincho Pro W3" w:eastAsia="Hiragino Mincho Pro W3" w:hAnsi="Hiragino Mincho Pro W3" w:cs="Hiragino Mincho Pro W3"/>
          <w:kern w:val="0"/>
          <w:sz w:val="20"/>
          <w:szCs w:val="20"/>
          <w:vertAlign w:val="superscript"/>
        </w:rPr>
        <w:footnoteRef/>
      </w:r>
      <w:r w:rsidRPr="00A5049D">
        <w:rPr>
          <w:sz w:val="20"/>
          <w:szCs w:val="20"/>
        </w:rPr>
        <w:t xml:space="preserve"> 19</w:t>
      </w:r>
      <w:r w:rsidRPr="00A5049D">
        <w:rPr>
          <w:rFonts w:ascii="ヒラギノ角ゴ ProN W3" w:eastAsia="ヒラギノ角ゴ ProN W3" w:hAnsi="ヒラギノ角ゴ ProN W3" w:cs="ヒラギノ角ゴ ProN W3"/>
          <w:sz w:val="20"/>
          <w:szCs w:val="20"/>
        </w:rPr>
        <w:t>80</w:t>
      </w:r>
      <w:r w:rsidRPr="00A5049D">
        <w:rPr>
          <w:rFonts w:ascii="MS Mincho" w:eastAsia="MS Mincho" w:hAnsi="MS Mincho" w:cs="MS Mincho"/>
          <w:sz w:val="20"/>
          <w:szCs w:val="20"/>
          <w:lang w:val="ja-JP"/>
        </w:rPr>
        <w:t>年代から</w:t>
      </w:r>
      <w:r w:rsidRPr="00A5049D">
        <w:rPr>
          <w:sz w:val="20"/>
          <w:szCs w:val="20"/>
        </w:rPr>
        <w:t>PC</w:t>
      </w:r>
      <w:r w:rsidRPr="00A5049D">
        <w:rPr>
          <w:rFonts w:ascii="MS Mincho" w:eastAsia="MS Mincho" w:hAnsi="MS Mincho" w:cs="MS Mincho"/>
          <w:sz w:val="20"/>
          <w:szCs w:val="20"/>
          <w:lang w:val="ja-JP"/>
        </w:rPr>
        <w:t>通信やインターネット・サービスを提供していたポータブル・サイト。</w:t>
      </w:r>
      <w:r w:rsidRPr="00A5049D">
        <w:rPr>
          <w:sz w:val="20"/>
          <w:szCs w:val="20"/>
        </w:rPr>
        <w:t>2000</w:t>
      </w:r>
      <w:r w:rsidRPr="00A5049D">
        <w:rPr>
          <w:rFonts w:ascii="MS Mincho" w:eastAsia="MS Mincho" w:hAnsi="MS Mincho" w:cs="MS Mincho"/>
          <w:sz w:val="20"/>
          <w:szCs w:val="20"/>
          <w:lang w:val="ja-JP"/>
        </w:rPr>
        <w:t>年代韓国におけるインターネットによるコミュニケーションを活性化させた代表的なサービ</w:t>
      </w:r>
      <w:r w:rsidRPr="00A5049D">
        <w:rPr>
          <w:rFonts w:ascii="MS Mincho" w:eastAsia="MS Mincho" w:hAnsi="MS Mincho" w:cs="MS Mincho"/>
          <w:color w:val="000000" w:themeColor="text1"/>
          <w:sz w:val="20"/>
          <w:szCs w:val="20"/>
          <w:lang w:val="ja-JP"/>
        </w:rPr>
        <w:t>ス。</w:t>
      </w:r>
    </w:p>
  </w:footnote>
  <w:footnote w:id="6">
    <w:p w14:paraId="0287B65B" w14:textId="0D07EB26" w:rsidR="007E597D" w:rsidRPr="00A5049D" w:rsidRDefault="00CC5E0F" w:rsidP="00A5049D">
      <w:pPr>
        <w:pStyle w:val="a8"/>
        <w:shd w:val="clear" w:color="auto" w:fill="FFFFFF"/>
        <w:spacing w:before="0" w:after="0"/>
        <w:rPr>
          <w:sz w:val="20"/>
          <w:szCs w:val="20"/>
        </w:rPr>
      </w:pPr>
      <w:r w:rsidRPr="00A5049D">
        <w:rPr>
          <w:rFonts w:ascii="Hiragino Mincho Pro W3" w:eastAsia="Hiragino Mincho Pro W3" w:hAnsi="Hiragino Mincho Pro W3" w:cs="Hiragino Mincho Pro W3"/>
          <w:color w:val="000000" w:themeColor="text1"/>
          <w:sz w:val="20"/>
          <w:szCs w:val="20"/>
          <w:vertAlign w:val="superscript"/>
        </w:rPr>
        <w:footnoteRef/>
      </w:r>
      <w:r w:rsidRPr="00A5049D">
        <w:rPr>
          <w:color w:val="000000" w:themeColor="text1"/>
          <w:sz w:val="20"/>
          <w:szCs w:val="20"/>
        </w:rPr>
        <w:t xml:space="preserve"> </w:t>
      </w:r>
      <w:r w:rsidRPr="00A5049D">
        <w:rPr>
          <w:color w:val="000000" w:themeColor="text1"/>
          <w:sz w:val="20"/>
          <w:szCs w:val="20"/>
          <w:lang w:val="ja-JP"/>
        </w:rPr>
        <w:t>日本の「</w:t>
      </w:r>
      <w:r w:rsidRPr="00A5049D">
        <w:rPr>
          <w:rStyle w:val="Hyperlink1"/>
          <w:color w:val="000000" w:themeColor="text1"/>
          <w:u w:val="none"/>
        </w:rPr>
        <w:t>2</w:t>
      </w:r>
      <w:r w:rsidRPr="00A5049D">
        <w:rPr>
          <w:rStyle w:val="aa"/>
          <w:color w:val="000000" w:themeColor="text1"/>
          <w:sz w:val="20"/>
          <w:szCs w:val="20"/>
          <w:u w:val="none"/>
          <w:lang w:val="ja-JP"/>
        </w:rPr>
        <w:t>ちゃんねる</w:t>
      </w:r>
      <w:r w:rsidRPr="00A5049D">
        <w:rPr>
          <w:color w:val="000000" w:themeColor="text1"/>
          <w:sz w:val="20"/>
          <w:szCs w:val="20"/>
          <w:lang w:val="ja-JP"/>
        </w:rPr>
        <w:t>」のような</w:t>
      </w:r>
      <w:hyperlink r:id="rId1" w:history="1">
        <w:r w:rsidRPr="00A5049D">
          <w:rPr>
            <w:rStyle w:val="Hyperlink2"/>
            <w:color w:val="000000" w:themeColor="text1"/>
            <w:u w:val="none"/>
          </w:rPr>
          <w:t>韓国</w:t>
        </w:r>
      </w:hyperlink>
      <w:r w:rsidRPr="00A5049D">
        <w:rPr>
          <w:color w:val="000000" w:themeColor="text1"/>
          <w:sz w:val="20"/>
          <w:szCs w:val="20"/>
          <w:lang w:val="ja-JP"/>
        </w:rPr>
        <w:t>の</w:t>
      </w:r>
      <w:r w:rsidRPr="00A5049D">
        <w:rPr>
          <w:rStyle w:val="Hyperlink2"/>
          <w:color w:val="000000" w:themeColor="text1"/>
          <w:u w:val="none"/>
        </w:rPr>
        <w:t>電子掲示板</w:t>
      </w:r>
      <w:r w:rsidRPr="00A5049D">
        <w:rPr>
          <w:color w:val="000000" w:themeColor="text1"/>
          <w:sz w:val="20"/>
          <w:szCs w:val="20"/>
          <w:lang w:val="ja-JP"/>
        </w:rPr>
        <w:t>サイト。元来はデジタルカメラおよび</w:t>
      </w:r>
      <w:hyperlink r:id="rId2" w:history="1">
        <w:r w:rsidRPr="00A5049D">
          <w:rPr>
            <w:rStyle w:val="Hyperlink2"/>
            <w:color w:val="000000" w:themeColor="text1"/>
            <w:u w:val="none"/>
          </w:rPr>
          <w:t>写真</w:t>
        </w:r>
      </w:hyperlink>
      <w:r w:rsidRPr="00A5049D">
        <w:rPr>
          <w:color w:val="000000" w:themeColor="text1"/>
          <w:sz w:val="20"/>
          <w:szCs w:val="20"/>
          <w:lang w:val="ja-JP"/>
        </w:rPr>
        <w:t>の情報を交換するための専門サイトであっ</w:t>
      </w:r>
      <w:r w:rsidRPr="00A5049D">
        <w:rPr>
          <w:color w:val="202122"/>
          <w:sz w:val="20"/>
          <w:szCs w:val="20"/>
          <w:lang w:val="ja-JP"/>
        </w:rPr>
        <w:t>たが、投稿される様々な画像やネタを求めて人が集まり、次第に様々な話題を扱う韓国最大級のコミュニティーサイトへと拡大した。</w:t>
      </w:r>
    </w:p>
  </w:footnote>
  <w:footnote w:id="7">
    <w:p w14:paraId="2B6B77C2" w14:textId="77777777" w:rsidR="007E597D" w:rsidRPr="00A5049D" w:rsidRDefault="00CC5E0F" w:rsidP="00A5049D">
      <w:pPr>
        <w:pStyle w:val="a9"/>
        <w:rPr>
          <w:sz w:val="20"/>
          <w:szCs w:val="20"/>
        </w:rPr>
      </w:pPr>
      <w:r w:rsidRPr="00A5049D">
        <w:rPr>
          <w:rFonts w:ascii="Hiragino Mincho Pro W3" w:eastAsia="Hiragino Mincho Pro W3" w:hAnsi="Hiragino Mincho Pro W3" w:cs="Hiragino Mincho Pro W3"/>
          <w:kern w:val="0"/>
          <w:sz w:val="20"/>
          <w:szCs w:val="20"/>
          <w:vertAlign w:val="superscript"/>
          <w:lang w:val="ja-JP"/>
        </w:rPr>
        <w:footnoteRef/>
      </w:r>
      <w:r w:rsidRPr="00A5049D">
        <w:rPr>
          <w:sz w:val="20"/>
          <w:szCs w:val="20"/>
        </w:rPr>
        <w:t xml:space="preserve"> </w:t>
      </w:r>
      <w:r w:rsidRPr="00A5049D">
        <w:rPr>
          <w:rFonts w:ascii="MS Mincho" w:eastAsia="MS Mincho" w:hAnsi="MS Mincho" w:cs="MS Mincho"/>
          <w:sz w:val="20"/>
          <w:szCs w:val="20"/>
          <w:lang w:val="ja-JP"/>
        </w:rPr>
        <w:t>親しいか、遠い関係であるのかという関係に基づいて行われるガバナンス。「お友達」を利するガバナンスともいえる。</w:t>
      </w:r>
    </w:p>
  </w:footnote>
  <w:footnote w:id="8">
    <w:p w14:paraId="54DE17E2" w14:textId="77777777" w:rsidR="007E597D" w:rsidRPr="00A5049D" w:rsidRDefault="00CC5E0F" w:rsidP="00A5049D">
      <w:pPr>
        <w:pStyle w:val="a9"/>
        <w:rPr>
          <w:sz w:val="20"/>
          <w:szCs w:val="20"/>
        </w:rPr>
      </w:pPr>
      <w:r w:rsidRPr="00A5049D">
        <w:rPr>
          <w:rFonts w:ascii="Hiragino Mincho Pro W3" w:eastAsia="Hiragino Mincho Pro W3" w:hAnsi="Hiragino Mincho Pro W3" w:cs="Hiragino Mincho Pro W3"/>
          <w:kern w:val="0"/>
          <w:sz w:val="20"/>
          <w:szCs w:val="20"/>
          <w:vertAlign w:val="superscript"/>
          <w:lang w:val="ja-JP"/>
        </w:rPr>
        <w:footnoteRef/>
      </w:r>
      <w:r w:rsidRPr="00A5049D">
        <w:rPr>
          <w:sz w:val="20"/>
          <w:szCs w:val="20"/>
        </w:rPr>
        <w:t xml:space="preserve"> </w:t>
      </w:r>
      <w:r w:rsidRPr="00A5049D">
        <w:rPr>
          <w:rFonts w:ascii="MS Mincho" w:eastAsia="MS Mincho" w:hAnsi="MS Mincho" w:cs="MS Mincho"/>
          <w:sz w:val="20"/>
          <w:szCs w:val="20"/>
          <w:lang w:val="ja-JP"/>
        </w:rPr>
        <w:t>期限限定に勤める公務員を指す韓国語のスラング。任期を持つ選出された公務員や有期契約で任命された公務員を指す韓国語のスラング。</w:t>
      </w:r>
    </w:p>
  </w:footnote>
  <w:footnote w:id="9">
    <w:p w14:paraId="674711BD" w14:textId="77777777" w:rsidR="007E597D" w:rsidRPr="00A5049D" w:rsidRDefault="00CC5E0F" w:rsidP="00A5049D">
      <w:pPr>
        <w:pStyle w:val="a9"/>
        <w:rPr>
          <w:sz w:val="20"/>
          <w:szCs w:val="20"/>
        </w:rPr>
      </w:pPr>
      <w:r w:rsidRPr="00A5049D">
        <w:rPr>
          <w:rFonts w:ascii="Hiragino Mincho Pro W3" w:eastAsia="Hiragino Mincho Pro W3" w:hAnsi="Hiragino Mincho Pro W3" w:cs="Hiragino Mincho Pro W3"/>
          <w:kern w:val="0"/>
          <w:sz w:val="20"/>
          <w:szCs w:val="20"/>
          <w:vertAlign w:val="superscript"/>
          <w:lang w:val="ja-JP"/>
        </w:rPr>
        <w:footnoteRef/>
      </w:r>
      <w:r w:rsidRPr="00A5049D">
        <w:rPr>
          <w:sz w:val="20"/>
          <w:szCs w:val="20"/>
        </w:rPr>
        <w:t xml:space="preserve"> </w:t>
      </w:r>
      <w:r w:rsidRPr="00A5049D">
        <w:rPr>
          <w:rFonts w:ascii="MS Mincho" w:eastAsia="MS Mincho" w:hAnsi="MS Mincho" w:cs="MS Mincho"/>
          <w:sz w:val="20"/>
          <w:szCs w:val="20"/>
          <w:lang w:val="ja-JP"/>
        </w:rPr>
        <w:t>「いつも公務員」を指す韓国語のスラング。公務員試験を経て、定年まで「いつも」公務員であることを意味する。</w:t>
      </w:r>
    </w:p>
  </w:footnote>
  <w:footnote w:id="10">
    <w:p w14:paraId="2C807B4B" w14:textId="77777777" w:rsidR="007E597D" w:rsidRPr="00A5049D" w:rsidRDefault="00CC5E0F" w:rsidP="00A5049D">
      <w:pPr>
        <w:pStyle w:val="a9"/>
        <w:rPr>
          <w:sz w:val="20"/>
          <w:szCs w:val="20"/>
        </w:rPr>
      </w:pPr>
      <w:r w:rsidRPr="00A5049D">
        <w:rPr>
          <w:rFonts w:ascii="Hiragino Mincho Pro W3" w:eastAsia="Hiragino Mincho Pro W3" w:hAnsi="Hiragino Mincho Pro W3" w:cs="Hiragino Mincho Pro W3"/>
          <w:kern w:val="0"/>
          <w:sz w:val="20"/>
          <w:szCs w:val="20"/>
          <w:vertAlign w:val="superscript"/>
          <w:lang w:val="de-DE"/>
        </w:rPr>
        <w:footnoteRef/>
      </w:r>
      <w:r w:rsidRPr="00A5049D">
        <w:rPr>
          <w:sz w:val="20"/>
          <w:szCs w:val="20"/>
        </w:rPr>
        <w:t xml:space="preserve"> </w:t>
      </w:r>
      <w:r w:rsidRPr="00A5049D">
        <w:rPr>
          <w:rFonts w:ascii="Arial" w:hAnsi="Arial"/>
          <w:sz w:val="20"/>
          <w:szCs w:val="20"/>
        </w:rPr>
        <w:t>Balanced Scorecard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4D9C7" w14:textId="77777777" w:rsidR="007E597D" w:rsidRDefault="007E597D">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4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7D"/>
    <w:rsid w:val="00233F5F"/>
    <w:rsid w:val="00266B50"/>
    <w:rsid w:val="00400D6D"/>
    <w:rsid w:val="007304AF"/>
    <w:rsid w:val="007E597D"/>
    <w:rsid w:val="00925632"/>
    <w:rsid w:val="00932759"/>
    <w:rsid w:val="00A5049D"/>
    <w:rsid w:val="00C15E62"/>
    <w:rsid w:val="00CC5E0F"/>
    <w:rsid w:val="00CE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C468D"/>
  <w15:docId w15:val="{CF439FA6-C893-4986-BEFF-C3AE90EE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paragraph" w:styleId="1">
    <w:name w:val="heading 1"/>
    <w:next w:val="a"/>
    <w:uiPriority w:val="9"/>
    <w:qFormat/>
    <w:pPr>
      <w:keepNext/>
      <w:widowControl w:val="0"/>
      <w:jc w:val="both"/>
      <w:outlineLvl w:val="0"/>
    </w:pPr>
    <w:rPr>
      <w:rFonts w:ascii="ヒラギノ角ゴ ProN W6" w:eastAsia="ヒラギノ角ゴ ProN W6" w:hAnsi="ヒラギノ角ゴ ProN W6" w:cs="ヒラギノ角ゴ ProN W6"/>
      <w:b/>
      <w:bCs/>
      <w:color w:val="000000"/>
      <w:kern w:val="2"/>
      <w:sz w:val="24"/>
      <w:szCs w:val="24"/>
      <w:u w:color="000000"/>
    </w:rPr>
  </w:style>
  <w:style w:type="paragraph" w:styleId="2">
    <w:name w:val="heading 2"/>
    <w:next w:val="a"/>
    <w:uiPriority w:val="9"/>
    <w:unhideWhenUsed/>
    <w:qFormat/>
    <w:pPr>
      <w:keepNext/>
      <w:widowControl w:val="0"/>
      <w:jc w:val="both"/>
      <w:outlineLvl w:val="1"/>
    </w:pPr>
    <w:rPr>
      <w:rFonts w:ascii="ヒラギノ角ゴ ProN W6" w:eastAsia="ヒラギノ角ゴ ProN W6" w:hAnsi="ヒラギノ角ゴ ProN W6" w:cs="ヒラギノ角ゴ ProN W6"/>
      <w:b/>
      <w:bC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513"/>
        <w:tab w:val="right" w:pos="9026"/>
      </w:tabs>
      <w:jc w:val="both"/>
    </w:pPr>
    <w:rPr>
      <w:rFonts w:ascii="Century" w:eastAsia="Century" w:hAnsi="Century" w:cs="Century"/>
      <w:color w:val="000000"/>
      <w:kern w:val="2"/>
      <w:sz w:val="21"/>
      <w:szCs w:val="21"/>
      <w:u w:color="000000"/>
    </w:rPr>
  </w:style>
  <w:style w:type="paragraph" w:styleId="a6">
    <w:name w:val="Title"/>
    <w:next w:val="a"/>
    <w:uiPriority w:val="10"/>
    <w:qFormat/>
    <w:pPr>
      <w:widowControl w:val="0"/>
      <w:spacing w:before="240" w:after="120"/>
      <w:jc w:val="center"/>
      <w:outlineLvl w:val="0"/>
    </w:pPr>
    <w:rPr>
      <w:rFonts w:ascii="ヒラギノ角ゴ ProN W6" w:eastAsia="ヒラギノ角ゴ ProN W6" w:hAnsi="ヒラギノ角ゴ ProN W6" w:cs="ヒラギノ角ゴ ProN W6"/>
      <w:b/>
      <w:bCs/>
      <w:color w:val="000000"/>
      <w:kern w:val="2"/>
      <w:sz w:val="32"/>
      <w:szCs w:val="32"/>
      <w:u w:color="000000"/>
    </w:rPr>
  </w:style>
  <w:style w:type="paragraph" w:styleId="a7">
    <w:name w:val="Subtitle"/>
    <w:next w:val="a"/>
    <w:uiPriority w:val="11"/>
    <w:qFormat/>
    <w:pPr>
      <w:widowControl w:val="0"/>
      <w:jc w:val="center"/>
      <w:outlineLvl w:val="1"/>
    </w:pPr>
    <w:rPr>
      <w:rFonts w:ascii="ヒラギノ角ゴ ProN W3" w:eastAsia="ヒラギノ角ゴ ProN W3" w:hAnsi="ヒラギノ角ゴ ProN W3" w:cs="ヒラギノ角ゴ ProN W3"/>
      <w:color w:val="000000"/>
      <w:kern w:val="2"/>
      <w:sz w:val="24"/>
      <w:szCs w:val="24"/>
      <w:u w:color="000000"/>
    </w:rPr>
  </w:style>
  <w:style w:type="paragraph" w:styleId="a8">
    <w:name w:val="Normal (Web)"/>
    <w:pPr>
      <w:spacing w:before="100" w:after="100"/>
    </w:pPr>
    <w:rPr>
      <w:rFonts w:ascii="MS PGothic" w:eastAsia="MS PGothic" w:hAnsi="MS PGothic" w:cs="MS PGothic"/>
      <w:color w:val="000000"/>
      <w:sz w:val="24"/>
      <w:szCs w:val="24"/>
      <w:u w:color="000000"/>
    </w:rPr>
  </w:style>
  <w:style w:type="paragraph" w:styleId="a9">
    <w:name w:val="footnote text"/>
    <w:pPr>
      <w:widowControl w:val="0"/>
    </w:pPr>
    <w:rPr>
      <w:rFonts w:ascii="Century" w:eastAsia="Century" w:hAnsi="Century" w:cs="Century"/>
      <w:color w:val="000000"/>
      <w:kern w:val="2"/>
      <w:sz w:val="21"/>
      <w:szCs w:val="21"/>
      <w:u w:color="000000"/>
    </w:rPr>
  </w:style>
  <w:style w:type="character" w:customStyle="1" w:styleId="aa">
    <w:name w:val="リンク"/>
    <w:rPr>
      <w:outline w:val="0"/>
      <w:color w:val="0000FF"/>
      <w:u w:val="single" w:color="0000FF"/>
    </w:rPr>
  </w:style>
  <w:style w:type="character" w:customStyle="1" w:styleId="Hyperlink0">
    <w:name w:val="Hyperlink.0"/>
    <w:basedOn w:val="aa"/>
    <w:rPr>
      <w:rFonts w:ascii="MS Mincho" w:eastAsia="MS Mincho" w:hAnsi="MS Mincho" w:cs="MS Mincho"/>
      <w:outline w:val="0"/>
      <w:color w:val="0B0080"/>
      <w:sz w:val="23"/>
      <w:szCs w:val="23"/>
      <w:u w:val="single" w:color="0B0080"/>
      <w:lang w:val="ja-JP" w:eastAsia="ja-JP"/>
    </w:rPr>
  </w:style>
  <w:style w:type="character" w:customStyle="1" w:styleId="Hyperlink1">
    <w:name w:val="Hyperlink.1"/>
    <w:basedOn w:val="aa"/>
    <w:rPr>
      <w:rFonts w:ascii="Arial" w:eastAsia="Arial" w:hAnsi="Arial" w:cs="Arial"/>
      <w:outline w:val="0"/>
      <w:color w:val="FAA700"/>
      <w:sz w:val="20"/>
      <w:szCs w:val="20"/>
      <w:u w:val="single" w:color="FAA700"/>
      <w:lang w:val="en-US"/>
    </w:rPr>
  </w:style>
  <w:style w:type="character" w:customStyle="1" w:styleId="Hyperlink2">
    <w:name w:val="Hyperlink.2"/>
    <w:basedOn w:val="aa"/>
    <w:rPr>
      <w:outline w:val="0"/>
      <w:color w:val="0B0080"/>
      <w:sz w:val="20"/>
      <w:szCs w:val="20"/>
      <w:u w:val="single" w:color="0B0080"/>
      <w:lang w:val="ja-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ja.wikipedia.org/wiki/%25E5%2586%2599%25E7%259C%259F" TargetMode="External"/><Relationship Id="rId1" Type="http://schemas.openxmlformats.org/officeDocument/2006/relationships/hyperlink" Target="https://ja.wikipedia.org/wiki/%25E5%25A4%25A7%25E9%259F%2593%25E6%25B0%2591%25E5%259B%25BD" TargetMode="Externa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테마">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6B22-D0A4-4A6F-A7A3-3AB29D2C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大門正彦</dc:creator>
  <cp:lastModifiedBy>Kim Mijin</cp:lastModifiedBy>
  <cp:revision>8</cp:revision>
  <dcterms:created xsi:type="dcterms:W3CDTF">2021-01-12T05:17:00Z</dcterms:created>
  <dcterms:modified xsi:type="dcterms:W3CDTF">2021-01-12T10:33:00Z</dcterms:modified>
</cp:coreProperties>
</file>